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963" w:rsidRPr="001A5963" w:rsidRDefault="001A5963" w:rsidP="001A5963">
      <w:pPr>
        <w:pStyle w:val="NoSpacing"/>
        <w:jc w:val="center"/>
        <w:rPr>
          <w:b/>
          <w:sz w:val="26"/>
          <w:szCs w:val="26"/>
        </w:rPr>
      </w:pPr>
      <w:r w:rsidRPr="001A5963">
        <w:rPr>
          <w:b/>
          <w:sz w:val="26"/>
          <w:szCs w:val="26"/>
        </w:rPr>
        <w:t>Gulf of Mexico Marine Assessment Program for Protected Species (</w:t>
      </w:r>
      <w:proofErr w:type="spellStart"/>
      <w:r w:rsidRPr="001A5963">
        <w:rPr>
          <w:b/>
          <w:sz w:val="26"/>
          <w:szCs w:val="26"/>
        </w:rPr>
        <w:t>GoMMAPPS</w:t>
      </w:r>
      <w:proofErr w:type="spellEnd"/>
      <w:r w:rsidRPr="001A5963">
        <w:rPr>
          <w:b/>
          <w:sz w:val="26"/>
          <w:szCs w:val="26"/>
        </w:rPr>
        <w:t>):</w:t>
      </w:r>
    </w:p>
    <w:p w:rsidR="001A5963" w:rsidRPr="001A5963" w:rsidRDefault="001A5963" w:rsidP="00B35DE1">
      <w:pPr>
        <w:pStyle w:val="NoSpacing"/>
        <w:pBdr>
          <w:bottom w:val="single" w:sz="4" w:space="1" w:color="auto"/>
        </w:pBdr>
        <w:jc w:val="center"/>
        <w:rPr>
          <w:b/>
          <w:sz w:val="26"/>
          <w:szCs w:val="26"/>
        </w:rPr>
      </w:pPr>
      <w:r w:rsidRPr="001A5963">
        <w:rPr>
          <w:b/>
          <w:sz w:val="26"/>
          <w:szCs w:val="26"/>
        </w:rPr>
        <w:t>Seabirds Project Overview</w:t>
      </w:r>
    </w:p>
    <w:p w:rsidR="001A5963" w:rsidRPr="001A5963" w:rsidRDefault="001A5963" w:rsidP="001A5963">
      <w:pPr>
        <w:pStyle w:val="NoSpacing"/>
      </w:pPr>
    </w:p>
    <w:p w:rsidR="00D5602F" w:rsidRPr="00AC588C" w:rsidRDefault="00D5602F" w:rsidP="00917555">
      <w:pPr>
        <w:jc w:val="both"/>
        <w:rPr>
          <w:rFonts w:cs="Times New Roman"/>
          <w:b/>
          <w:sz w:val="21"/>
          <w:szCs w:val="21"/>
        </w:rPr>
      </w:pPr>
      <w:r w:rsidRPr="00AC588C">
        <w:rPr>
          <w:rFonts w:cs="Times New Roman"/>
          <w:b/>
          <w:sz w:val="21"/>
          <w:szCs w:val="21"/>
        </w:rPr>
        <w:t>B</w:t>
      </w:r>
      <w:r w:rsidR="00C45C7E" w:rsidRPr="00AC588C">
        <w:rPr>
          <w:rFonts w:cs="Times New Roman"/>
          <w:b/>
          <w:sz w:val="21"/>
          <w:szCs w:val="21"/>
        </w:rPr>
        <w:t>ACKGROUND</w:t>
      </w:r>
      <w:r w:rsidRPr="00AC588C">
        <w:rPr>
          <w:rFonts w:cs="Times New Roman"/>
          <w:b/>
          <w:sz w:val="21"/>
          <w:szCs w:val="21"/>
        </w:rPr>
        <w:t xml:space="preserve">: </w:t>
      </w:r>
      <w:r w:rsidRPr="00AC588C">
        <w:rPr>
          <w:rFonts w:cs="Times New Roman"/>
          <w:color w:val="222222"/>
          <w:sz w:val="21"/>
          <w:szCs w:val="21"/>
          <w:shd w:val="clear" w:color="auto" w:fill="FFFFFF"/>
        </w:rPr>
        <w:t>The Gulf of Mexico (GoM) region is critically important in affording</w:t>
      </w:r>
      <w:r w:rsidR="00D6730D" w:rsidRPr="00AC588C">
        <w:rPr>
          <w:rFonts w:cs="Times New Roman"/>
          <w:color w:val="222222"/>
          <w:sz w:val="21"/>
          <w:szCs w:val="21"/>
          <w:shd w:val="clear" w:color="auto" w:fill="FFFFFF"/>
        </w:rPr>
        <w:t xml:space="preserve"> breeding, staging, and wintering </w:t>
      </w:r>
      <w:r w:rsidRPr="00AC588C">
        <w:rPr>
          <w:rFonts w:cs="Times New Roman"/>
          <w:color w:val="222222"/>
          <w:sz w:val="21"/>
          <w:szCs w:val="21"/>
          <w:shd w:val="clear" w:color="auto" w:fill="FFFFFF"/>
        </w:rPr>
        <w:t>habitats for North Amer</w:t>
      </w:r>
      <w:r w:rsidR="009E7F67" w:rsidRPr="00AC588C">
        <w:rPr>
          <w:rFonts w:cs="Times New Roman"/>
          <w:color w:val="222222"/>
          <w:sz w:val="21"/>
          <w:szCs w:val="21"/>
          <w:shd w:val="clear" w:color="auto" w:fill="FFFFFF"/>
        </w:rPr>
        <w:t>ica’s migratory avian</w:t>
      </w:r>
      <w:r w:rsidR="00CF70F6" w:rsidRPr="00AC588C">
        <w:rPr>
          <w:rFonts w:cs="Times New Roman"/>
          <w:color w:val="222222"/>
          <w:sz w:val="21"/>
          <w:szCs w:val="21"/>
          <w:shd w:val="clear" w:color="auto" w:fill="FFFFFF"/>
        </w:rPr>
        <w:t xml:space="preserve"> resources.</w:t>
      </w:r>
      <w:r w:rsidRPr="00AC588C">
        <w:rPr>
          <w:rFonts w:cs="Times New Roman"/>
          <w:color w:val="222222"/>
          <w:sz w:val="21"/>
          <w:szCs w:val="21"/>
          <w:shd w:val="clear" w:color="auto" w:fill="FFFFFF"/>
        </w:rPr>
        <w:t xml:space="preserve"> Unfortunately, limited </w:t>
      </w:r>
      <w:r w:rsidR="009E7F67" w:rsidRPr="00AC588C">
        <w:rPr>
          <w:rFonts w:cs="Times New Roman"/>
          <w:color w:val="222222"/>
          <w:sz w:val="21"/>
          <w:szCs w:val="21"/>
          <w:shd w:val="clear" w:color="auto" w:fill="FFFFFF"/>
        </w:rPr>
        <w:t>information is available to</w:t>
      </w:r>
      <w:r w:rsidRPr="00AC588C">
        <w:rPr>
          <w:rFonts w:cs="Times New Roman"/>
          <w:color w:val="222222"/>
          <w:sz w:val="21"/>
          <w:szCs w:val="21"/>
          <w:shd w:val="clear" w:color="auto" w:fill="FFFFFF"/>
        </w:rPr>
        <w:t xml:space="preserve"> quantitatively characterize species composition, distrib</w:t>
      </w:r>
      <w:r w:rsidR="009D2197" w:rsidRPr="00AC588C">
        <w:rPr>
          <w:rFonts w:cs="Times New Roman"/>
          <w:color w:val="222222"/>
          <w:sz w:val="21"/>
          <w:szCs w:val="21"/>
          <w:shd w:val="clear" w:color="auto" w:fill="FFFFFF"/>
        </w:rPr>
        <w:t>ution, and abundance of birds</w:t>
      </w:r>
      <w:r w:rsidR="00546108" w:rsidRPr="00AC588C">
        <w:rPr>
          <w:rFonts w:cs="Times New Roman"/>
          <w:color w:val="222222"/>
          <w:sz w:val="21"/>
          <w:szCs w:val="21"/>
          <w:shd w:val="clear" w:color="auto" w:fill="FFFFFF"/>
        </w:rPr>
        <w:t xml:space="preserve"> Gulfwide</w:t>
      </w:r>
      <w:r w:rsidR="009D2197" w:rsidRPr="00AC588C">
        <w:rPr>
          <w:rFonts w:cs="Times New Roman"/>
          <w:color w:val="222222"/>
          <w:sz w:val="21"/>
          <w:szCs w:val="21"/>
          <w:shd w:val="clear" w:color="auto" w:fill="FFFFFF"/>
        </w:rPr>
        <w:t xml:space="preserve">, and </w:t>
      </w:r>
      <w:r w:rsidRPr="00AC588C">
        <w:rPr>
          <w:rFonts w:cs="Times New Roman"/>
          <w:color w:val="222222"/>
          <w:sz w:val="21"/>
          <w:szCs w:val="21"/>
          <w:shd w:val="clear" w:color="auto" w:fill="FFFFFF"/>
        </w:rPr>
        <w:t>particularly</w:t>
      </w:r>
      <w:r w:rsidR="007003DF" w:rsidRPr="00AC588C">
        <w:rPr>
          <w:rFonts w:cs="Times New Roman"/>
          <w:color w:val="222222"/>
          <w:sz w:val="21"/>
          <w:szCs w:val="21"/>
          <w:shd w:val="clear" w:color="auto" w:fill="FFFFFF"/>
        </w:rPr>
        <w:t xml:space="preserve"> for</w:t>
      </w:r>
      <w:r w:rsidRPr="00AC588C">
        <w:rPr>
          <w:rFonts w:cs="Times New Roman"/>
          <w:color w:val="222222"/>
          <w:sz w:val="21"/>
          <w:szCs w:val="21"/>
          <w:shd w:val="clear" w:color="auto" w:fill="FFFFFF"/>
        </w:rPr>
        <w:t xml:space="preserve"> se</w:t>
      </w:r>
      <w:r w:rsidR="009D2197" w:rsidRPr="00AC588C">
        <w:rPr>
          <w:rFonts w:cs="Times New Roman"/>
          <w:color w:val="222222"/>
          <w:sz w:val="21"/>
          <w:szCs w:val="21"/>
          <w:shd w:val="clear" w:color="auto" w:fill="FFFFFF"/>
        </w:rPr>
        <w:t>abirds</w:t>
      </w:r>
      <w:r w:rsidR="00645993" w:rsidRPr="00AC588C">
        <w:rPr>
          <w:rFonts w:cs="Times New Roman"/>
          <w:color w:val="222222"/>
          <w:sz w:val="21"/>
          <w:szCs w:val="21"/>
          <w:shd w:val="clear" w:color="auto" w:fill="FFFFFF"/>
        </w:rPr>
        <w:t>.</w:t>
      </w:r>
      <w:r w:rsidRPr="00AC588C">
        <w:rPr>
          <w:rFonts w:cs="Times New Roman"/>
          <w:color w:val="222222"/>
          <w:sz w:val="21"/>
          <w:szCs w:val="21"/>
          <w:shd w:val="clear" w:color="auto" w:fill="FFFFFF"/>
        </w:rPr>
        <w:t xml:space="preserve"> </w:t>
      </w:r>
      <w:r w:rsidR="0022031B" w:rsidRPr="00AC588C">
        <w:rPr>
          <w:rFonts w:cs="Times New Roman"/>
          <w:color w:val="222222"/>
          <w:sz w:val="21"/>
          <w:szCs w:val="21"/>
          <w:shd w:val="clear" w:color="auto" w:fill="FFFFFF"/>
        </w:rPr>
        <w:t xml:space="preserve">The </w:t>
      </w:r>
      <w:r w:rsidR="00546108" w:rsidRPr="00AC588C">
        <w:rPr>
          <w:rFonts w:cs="Times New Roman"/>
          <w:color w:val="222222"/>
          <w:sz w:val="21"/>
          <w:szCs w:val="21"/>
          <w:shd w:val="clear" w:color="auto" w:fill="FFFFFF"/>
        </w:rPr>
        <w:t xml:space="preserve">number of platforms and cumulative </w:t>
      </w:r>
      <w:r w:rsidR="0022031B" w:rsidRPr="00AC588C">
        <w:rPr>
          <w:rFonts w:cs="Times New Roman"/>
          <w:color w:val="222222"/>
          <w:sz w:val="21"/>
          <w:szCs w:val="21"/>
          <w:shd w:val="clear" w:color="auto" w:fill="FFFFFF"/>
        </w:rPr>
        <w:t>level</w:t>
      </w:r>
      <w:r w:rsidR="00350276" w:rsidRPr="00AC588C">
        <w:rPr>
          <w:rFonts w:cs="Times New Roman"/>
          <w:color w:val="222222"/>
          <w:sz w:val="21"/>
          <w:szCs w:val="21"/>
          <w:shd w:val="clear" w:color="auto" w:fill="FFFFFF"/>
        </w:rPr>
        <w:t xml:space="preserve"> of oil and gas activity in the northern GoM</w:t>
      </w:r>
      <w:r w:rsidR="0022031B" w:rsidRPr="00AC588C">
        <w:rPr>
          <w:rFonts w:cs="Times New Roman"/>
          <w:color w:val="222222"/>
          <w:sz w:val="21"/>
          <w:szCs w:val="21"/>
          <w:shd w:val="clear" w:color="auto" w:fill="FFFFFF"/>
        </w:rPr>
        <w:t xml:space="preserve"> r</w:t>
      </w:r>
      <w:r w:rsidR="00BA626C" w:rsidRPr="00AC588C">
        <w:rPr>
          <w:rFonts w:cs="Times New Roman"/>
          <w:color w:val="222222"/>
          <w:sz w:val="21"/>
          <w:szCs w:val="21"/>
          <w:shd w:val="clear" w:color="auto" w:fill="FFFFFF"/>
        </w:rPr>
        <w:t xml:space="preserve">egion </w:t>
      </w:r>
      <w:r w:rsidR="0022031B" w:rsidRPr="00AC588C">
        <w:rPr>
          <w:rFonts w:cs="Times New Roman"/>
          <w:color w:val="222222"/>
          <w:sz w:val="21"/>
          <w:szCs w:val="21"/>
          <w:shd w:val="clear" w:color="auto" w:fill="FFFFFF"/>
        </w:rPr>
        <w:t>exceeds all other Bureau of Ocean Energy Management regions combined</w:t>
      </w:r>
      <w:r w:rsidR="00F55C7D" w:rsidRPr="00AC588C">
        <w:rPr>
          <w:rFonts w:cs="Times New Roman"/>
          <w:color w:val="222222"/>
          <w:sz w:val="21"/>
          <w:szCs w:val="21"/>
          <w:shd w:val="clear" w:color="auto" w:fill="FFFFFF"/>
        </w:rPr>
        <w:t>.</w:t>
      </w:r>
      <w:r w:rsidR="0022031B" w:rsidRPr="00AC588C">
        <w:rPr>
          <w:rFonts w:cs="Times New Roman"/>
          <w:color w:val="222222"/>
          <w:sz w:val="21"/>
          <w:szCs w:val="21"/>
          <w:shd w:val="clear" w:color="auto" w:fill="FFFFFF"/>
        </w:rPr>
        <w:t xml:space="preserve"> </w:t>
      </w:r>
      <w:r w:rsidR="00F55C7D" w:rsidRPr="00AC588C">
        <w:rPr>
          <w:rFonts w:cs="Times New Roman"/>
          <w:color w:val="222222"/>
          <w:sz w:val="21"/>
          <w:szCs w:val="21"/>
          <w:shd w:val="clear" w:color="auto" w:fill="FFFFFF"/>
        </w:rPr>
        <w:t>A</w:t>
      </w:r>
      <w:r w:rsidR="0022031B" w:rsidRPr="00AC588C">
        <w:rPr>
          <w:rFonts w:cs="Times New Roman"/>
          <w:color w:val="222222"/>
          <w:sz w:val="21"/>
          <w:szCs w:val="21"/>
          <w:shd w:val="clear" w:color="auto" w:fill="FFFFFF"/>
        </w:rPr>
        <w:t xml:space="preserve">s a result, such information </w:t>
      </w:r>
      <w:r w:rsidR="001A2D66" w:rsidRPr="00AC588C">
        <w:rPr>
          <w:rFonts w:cs="Times New Roman"/>
          <w:color w:val="222222"/>
          <w:sz w:val="21"/>
          <w:szCs w:val="21"/>
          <w:shd w:val="clear" w:color="auto" w:fill="FFFFFF"/>
        </w:rPr>
        <w:t xml:space="preserve">is </w:t>
      </w:r>
      <w:r w:rsidR="00F55C7D" w:rsidRPr="00AC588C">
        <w:rPr>
          <w:rFonts w:cs="Times New Roman"/>
          <w:color w:val="222222"/>
          <w:sz w:val="21"/>
          <w:szCs w:val="21"/>
          <w:shd w:val="clear" w:color="auto" w:fill="FFFFFF"/>
        </w:rPr>
        <w:t>important</w:t>
      </w:r>
      <w:r w:rsidR="001A2D66" w:rsidRPr="00AC588C">
        <w:rPr>
          <w:rFonts w:cs="Times New Roman"/>
          <w:color w:val="222222"/>
          <w:sz w:val="21"/>
          <w:szCs w:val="21"/>
          <w:shd w:val="clear" w:color="auto" w:fill="FFFFFF"/>
        </w:rPr>
        <w:t xml:space="preserve"> for</w:t>
      </w:r>
      <w:r w:rsidRPr="00AC588C">
        <w:rPr>
          <w:rFonts w:cs="Times New Roman"/>
          <w:color w:val="222222"/>
          <w:sz w:val="21"/>
          <w:szCs w:val="21"/>
          <w:shd w:val="clear" w:color="auto" w:fill="FFFFFF"/>
        </w:rPr>
        <w:t xml:space="preserve"> </w:t>
      </w:r>
      <w:r w:rsidR="00F55C7D" w:rsidRPr="00AC588C">
        <w:rPr>
          <w:rFonts w:cs="Times New Roman"/>
          <w:color w:val="222222"/>
          <w:sz w:val="21"/>
          <w:szCs w:val="21"/>
          <w:shd w:val="clear" w:color="auto" w:fill="FFFFFF"/>
        </w:rPr>
        <w:t>assisting decision-making</w:t>
      </w:r>
      <w:r w:rsidR="008607C5" w:rsidRPr="00AC588C">
        <w:rPr>
          <w:rFonts w:cs="Times New Roman"/>
          <w:color w:val="222222"/>
          <w:sz w:val="21"/>
          <w:szCs w:val="21"/>
          <w:shd w:val="clear" w:color="auto" w:fill="FFFFFF"/>
        </w:rPr>
        <w:t xml:space="preserve"> </w:t>
      </w:r>
      <w:r w:rsidR="00F55C7D" w:rsidRPr="00AC588C">
        <w:rPr>
          <w:rFonts w:cs="Times New Roman"/>
          <w:color w:val="222222"/>
          <w:sz w:val="21"/>
          <w:szCs w:val="21"/>
          <w:shd w:val="clear" w:color="auto" w:fill="FFFFFF"/>
        </w:rPr>
        <w:t xml:space="preserve">related to </w:t>
      </w:r>
      <w:r w:rsidRPr="00AC588C">
        <w:rPr>
          <w:rFonts w:cs="Times New Roman"/>
          <w:color w:val="222222"/>
          <w:sz w:val="21"/>
          <w:szCs w:val="21"/>
          <w:shd w:val="clear" w:color="auto" w:fill="FFFFFF"/>
        </w:rPr>
        <w:t xml:space="preserve">offshore resource extraction in </w:t>
      </w:r>
      <w:r w:rsidR="00F55C7D" w:rsidRPr="00AC588C">
        <w:rPr>
          <w:rFonts w:cs="Times New Roman"/>
          <w:color w:val="222222"/>
          <w:sz w:val="21"/>
          <w:szCs w:val="21"/>
          <w:shd w:val="clear" w:color="auto" w:fill="FFFFFF"/>
        </w:rPr>
        <w:t>an effort to mitigate</w:t>
      </w:r>
      <w:r w:rsidRPr="00AC588C">
        <w:rPr>
          <w:rFonts w:cs="Times New Roman"/>
          <w:color w:val="222222"/>
          <w:sz w:val="21"/>
          <w:szCs w:val="21"/>
          <w:shd w:val="clear" w:color="auto" w:fill="FFFFFF"/>
        </w:rPr>
        <w:t xml:space="preserve"> potential </w:t>
      </w:r>
      <w:r w:rsidR="00F55C7D" w:rsidRPr="00AC588C">
        <w:rPr>
          <w:rFonts w:cs="Times New Roman"/>
          <w:color w:val="222222"/>
          <w:sz w:val="21"/>
          <w:szCs w:val="21"/>
          <w:shd w:val="clear" w:color="auto" w:fill="FFFFFF"/>
        </w:rPr>
        <w:t>effects</w:t>
      </w:r>
      <w:r w:rsidRPr="00AC588C">
        <w:rPr>
          <w:rFonts w:cs="Times New Roman"/>
          <w:color w:val="222222"/>
          <w:sz w:val="21"/>
          <w:szCs w:val="21"/>
          <w:shd w:val="clear" w:color="auto" w:fill="FFFFFF"/>
        </w:rPr>
        <w:t xml:space="preserve"> </w:t>
      </w:r>
      <w:r w:rsidR="00F55C7D" w:rsidRPr="00AC588C">
        <w:rPr>
          <w:rFonts w:cs="Times New Roman"/>
          <w:color w:val="222222"/>
          <w:sz w:val="21"/>
          <w:szCs w:val="21"/>
          <w:shd w:val="clear" w:color="auto" w:fill="FFFFFF"/>
        </w:rPr>
        <w:t>to</w:t>
      </w:r>
      <w:r w:rsidRPr="00AC588C">
        <w:rPr>
          <w:rFonts w:cs="Times New Roman"/>
          <w:color w:val="222222"/>
          <w:sz w:val="21"/>
          <w:szCs w:val="21"/>
          <w:shd w:val="clear" w:color="auto" w:fill="FFFFFF"/>
        </w:rPr>
        <w:t xml:space="preserve"> </w:t>
      </w:r>
      <w:r w:rsidR="00F55C7D" w:rsidRPr="00AC588C">
        <w:rPr>
          <w:rFonts w:cs="Times New Roman"/>
          <w:color w:val="222222"/>
          <w:sz w:val="21"/>
          <w:szCs w:val="21"/>
          <w:shd w:val="clear" w:color="auto" w:fill="FFFFFF"/>
        </w:rPr>
        <w:t>avian resources</w:t>
      </w:r>
      <w:r w:rsidRPr="00AC588C">
        <w:rPr>
          <w:rFonts w:cs="Times New Roman"/>
          <w:color w:val="222222"/>
          <w:sz w:val="21"/>
          <w:szCs w:val="21"/>
          <w:shd w:val="clear" w:color="auto" w:fill="FFFFFF"/>
        </w:rPr>
        <w:t>.</w:t>
      </w:r>
    </w:p>
    <w:p w:rsidR="00D5602F" w:rsidRPr="00AC588C" w:rsidRDefault="00E23980" w:rsidP="00917555">
      <w:pPr>
        <w:jc w:val="both"/>
        <w:rPr>
          <w:rFonts w:eastAsia="Times New Roman" w:cs="Times New Roman"/>
          <w:noProof/>
          <w:sz w:val="21"/>
          <w:szCs w:val="21"/>
        </w:rPr>
      </w:pPr>
      <w:r>
        <w:rPr>
          <w:rFonts w:cs="Times New Roman"/>
          <w:b/>
          <w:noProof/>
          <w:sz w:val="21"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3596640</wp:posOffset>
            </wp:positionH>
            <wp:positionV relativeFrom="margin">
              <wp:posOffset>2900045</wp:posOffset>
            </wp:positionV>
            <wp:extent cx="2900045" cy="2004060"/>
            <wp:effectExtent l="57150" t="57150" r="109855" b="110490"/>
            <wp:wrapSquare wrapText="bothSides"/>
            <wp:docPr id="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abird Survey Area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52" t="10222" r="8375" b="8839"/>
                    <a:stretch/>
                  </pic:blipFill>
                  <pic:spPr bwMode="auto">
                    <a:xfrm>
                      <a:off x="0" y="0"/>
                      <a:ext cx="2900045" cy="2004060"/>
                    </a:xfrm>
                    <a:prstGeom prst="rect">
                      <a:avLst/>
                    </a:prstGeom>
                    <a:ln w="12700" cap="sq" cmpd="sng" algn="ctr">
                      <a:solidFill>
                        <a:srgbClr val="000000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602F" w:rsidRPr="00AC588C">
        <w:rPr>
          <w:rFonts w:cs="Times New Roman"/>
          <w:b/>
          <w:sz w:val="21"/>
          <w:szCs w:val="21"/>
        </w:rPr>
        <w:t>O</w:t>
      </w:r>
      <w:r w:rsidR="00C45C7E" w:rsidRPr="00AC588C">
        <w:rPr>
          <w:rFonts w:cs="Times New Roman"/>
          <w:b/>
          <w:sz w:val="21"/>
          <w:szCs w:val="21"/>
        </w:rPr>
        <w:t>BJECTIVES</w:t>
      </w:r>
      <w:r w:rsidR="00D5602F" w:rsidRPr="00AC588C">
        <w:rPr>
          <w:rFonts w:cs="Times New Roman"/>
          <w:sz w:val="21"/>
          <w:szCs w:val="21"/>
        </w:rPr>
        <w:t xml:space="preserve">: </w:t>
      </w:r>
      <w:r w:rsidR="001A5963" w:rsidRPr="00AC588C">
        <w:rPr>
          <w:rFonts w:cs="Times New Roman"/>
          <w:sz w:val="21"/>
          <w:szCs w:val="21"/>
        </w:rPr>
        <w:t xml:space="preserve">The </w:t>
      </w:r>
      <w:proofErr w:type="spellStart"/>
      <w:r w:rsidR="001A5963" w:rsidRPr="00AC588C">
        <w:rPr>
          <w:rFonts w:cs="Times New Roman"/>
          <w:sz w:val="21"/>
          <w:szCs w:val="21"/>
        </w:rPr>
        <w:t>GoMMAPPS</w:t>
      </w:r>
      <w:proofErr w:type="spellEnd"/>
      <w:r w:rsidR="001A5963" w:rsidRPr="00AC588C">
        <w:rPr>
          <w:rFonts w:cs="Times New Roman"/>
          <w:sz w:val="21"/>
          <w:szCs w:val="21"/>
        </w:rPr>
        <w:t xml:space="preserve"> Seabird Project</w:t>
      </w:r>
      <w:r w:rsidR="00EB13AD" w:rsidRPr="00AC588C">
        <w:rPr>
          <w:rFonts w:cs="Times New Roman"/>
          <w:sz w:val="21"/>
          <w:szCs w:val="21"/>
        </w:rPr>
        <w:t xml:space="preserve"> </w:t>
      </w:r>
      <w:r w:rsidR="00F55C7D" w:rsidRPr="00AC588C">
        <w:rPr>
          <w:rFonts w:cs="Times New Roman"/>
          <w:sz w:val="21"/>
          <w:szCs w:val="21"/>
        </w:rPr>
        <w:t xml:space="preserve">is </w:t>
      </w:r>
      <w:r w:rsidR="00901164" w:rsidRPr="00AC588C">
        <w:rPr>
          <w:rFonts w:cs="Times New Roman"/>
          <w:sz w:val="21"/>
          <w:szCs w:val="21"/>
        </w:rPr>
        <w:t xml:space="preserve">anticipated to be </w:t>
      </w:r>
      <w:r w:rsidR="00F55C7D" w:rsidRPr="00AC588C">
        <w:rPr>
          <w:rFonts w:cs="Times New Roman"/>
          <w:sz w:val="21"/>
          <w:szCs w:val="21"/>
        </w:rPr>
        <w:t xml:space="preserve">the </w:t>
      </w:r>
      <w:r w:rsidR="00EB13AD" w:rsidRPr="00AC588C">
        <w:rPr>
          <w:rFonts w:cs="Times New Roman"/>
          <w:sz w:val="21"/>
          <w:szCs w:val="21"/>
        </w:rPr>
        <w:t xml:space="preserve">most </w:t>
      </w:r>
      <w:r w:rsidR="00F55C7D" w:rsidRPr="00AC588C">
        <w:rPr>
          <w:rFonts w:cs="Times New Roman"/>
          <w:sz w:val="21"/>
          <w:szCs w:val="21"/>
        </w:rPr>
        <w:t>spatially and temporally extensive</w:t>
      </w:r>
      <w:r w:rsidR="00C64100" w:rsidRPr="00AC588C">
        <w:rPr>
          <w:rFonts w:cs="Times New Roman"/>
          <w:sz w:val="21"/>
          <w:szCs w:val="21"/>
        </w:rPr>
        <w:t xml:space="preserve"> </w:t>
      </w:r>
      <w:r w:rsidR="00EB13AD" w:rsidRPr="00AC588C">
        <w:rPr>
          <w:rFonts w:cs="Times New Roman"/>
          <w:sz w:val="21"/>
          <w:szCs w:val="21"/>
        </w:rPr>
        <w:t xml:space="preserve">avian </w:t>
      </w:r>
      <w:r w:rsidR="00F55C7D" w:rsidRPr="00AC588C">
        <w:rPr>
          <w:rFonts w:cs="Times New Roman"/>
          <w:sz w:val="21"/>
          <w:szCs w:val="21"/>
        </w:rPr>
        <w:t xml:space="preserve">research effort </w:t>
      </w:r>
      <w:r w:rsidR="00EB13AD" w:rsidRPr="00AC588C">
        <w:rPr>
          <w:rFonts w:cs="Times New Roman"/>
          <w:sz w:val="21"/>
          <w:szCs w:val="21"/>
        </w:rPr>
        <w:t xml:space="preserve">in the northern GoM, </w:t>
      </w:r>
      <w:r w:rsidR="00CF42ED" w:rsidRPr="00AC588C">
        <w:rPr>
          <w:rFonts w:cs="Times New Roman"/>
          <w:sz w:val="21"/>
          <w:szCs w:val="21"/>
        </w:rPr>
        <w:t>intended</w:t>
      </w:r>
      <w:r w:rsidR="00563AF7" w:rsidRPr="00AC588C">
        <w:rPr>
          <w:rFonts w:cs="Times New Roman"/>
          <w:sz w:val="21"/>
          <w:szCs w:val="21"/>
        </w:rPr>
        <w:t xml:space="preserve"> to d</w:t>
      </w:r>
      <w:r w:rsidR="00563AF7" w:rsidRPr="00AC588C">
        <w:rPr>
          <w:rFonts w:cs="Times New Roman"/>
          <w:color w:val="000000"/>
          <w:sz w:val="21"/>
          <w:szCs w:val="21"/>
          <w:shd w:val="clear" w:color="auto" w:fill="FFFFFF"/>
        </w:rPr>
        <w:t>ocument the distribution, abundance, and diversity of birds</w:t>
      </w:r>
      <w:r w:rsidR="00D5602F" w:rsidRPr="00AC588C">
        <w:rPr>
          <w:rFonts w:cs="Times New Roman"/>
          <w:color w:val="000000"/>
          <w:sz w:val="21"/>
          <w:szCs w:val="21"/>
          <w:shd w:val="clear" w:color="auto" w:fill="FFFFFF"/>
        </w:rPr>
        <w:t xml:space="preserve"> for the purposes of better informing regulatory decisions that influence the conservation of migratory birds.</w:t>
      </w:r>
      <w:r w:rsidR="00831478" w:rsidRPr="00AC588C">
        <w:rPr>
          <w:rFonts w:cs="Times New Roman"/>
          <w:color w:val="000000"/>
          <w:sz w:val="21"/>
          <w:szCs w:val="21"/>
          <w:shd w:val="clear" w:color="auto" w:fill="FFFFFF"/>
        </w:rPr>
        <w:t xml:space="preserve"> </w:t>
      </w:r>
      <w:r w:rsidR="001A5963" w:rsidRPr="00AC588C">
        <w:rPr>
          <w:rFonts w:cs="Times New Roman"/>
          <w:color w:val="000000"/>
          <w:sz w:val="21"/>
          <w:szCs w:val="21"/>
          <w:shd w:val="clear" w:color="auto" w:fill="FFFFFF"/>
        </w:rPr>
        <w:t>A key component of this project includes identifying</w:t>
      </w:r>
      <w:r w:rsidR="00B03274" w:rsidRPr="00AC588C">
        <w:rPr>
          <w:rFonts w:cs="Times New Roman"/>
          <w:color w:val="000000"/>
          <w:sz w:val="21"/>
          <w:szCs w:val="21"/>
          <w:shd w:val="clear" w:color="auto" w:fill="FFFFFF"/>
        </w:rPr>
        <w:t xml:space="preserve"> and determining</w:t>
      </w:r>
      <w:r w:rsidR="00D5602F" w:rsidRPr="00AC588C">
        <w:rPr>
          <w:rFonts w:cs="Times New Roman"/>
          <w:color w:val="000000"/>
          <w:sz w:val="21"/>
          <w:szCs w:val="21"/>
          <w:shd w:val="clear" w:color="auto" w:fill="FFFFFF"/>
        </w:rPr>
        <w:t xml:space="preserve"> how </w:t>
      </w:r>
      <w:r w:rsidR="00563AF7" w:rsidRPr="00AC588C">
        <w:rPr>
          <w:rFonts w:cs="Times New Roman"/>
          <w:color w:val="000000"/>
          <w:sz w:val="21"/>
          <w:szCs w:val="21"/>
          <w:shd w:val="clear" w:color="auto" w:fill="FFFFFF"/>
        </w:rPr>
        <w:t>natural and anthropogenic variables</w:t>
      </w:r>
      <w:r w:rsidR="006C7362" w:rsidRPr="00AC588C">
        <w:rPr>
          <w:rFonts w:cs="Times New Roman"/>
          <w:color w:val="000000"/>
          <w:sz w:val="21"/>
          <w:szCs w:val="21"/>
          <w:shd w:val="clear" w:color="auto" w:fill="FFFFFF"/>
        </w:rPr>
        <w:t xml:space="preserve"> of the northern GoM</w:t>
      </w:r>
      <w:r w:rsidR="00D5602F" w:rsidRPr="00AC588C">
        <w:rPr>
          <w:rFonts w:cs="Times New Roman"/>
          <w:color w:val="000000"/>
          <w:sz w:val="21"/>
          <w:szCs w:val="21"/>
          <w:shd w:val="clear" w:color="auto" w:fill="FFFFFF"/>
        </w:rPr>
        <w:t xml:space="preserve"> influence</w:t>
      </w:r>
      <w:r w:rsidR="00845C0D" w:rsidRPr="00AC588C">
        <w:rPr>
          <w:rFonts w:cs="Times New Roman"/>
          <w:color w:val="000000"/>
          <w:sz w:val="21"/>
          <w:szCs w:val="21"/>
          <w:shd w:val="clear" w:color="auto" w:fill="FFFFFF"/>
        </w:rPr>
        <w:t xml:space="preserve"> avian species</w:t>
      </w:r>
      <w:r w:rsidR="00D5602F" w:rsidRPr="00AC588C">
        <w:rPr>
          <w:rFonts w:cs="Times New Roman"/>
          <w:color w:val="000000"/>
          <w:sz w:val="21"/>
          <w:szCs w:val="21"/>
          <w:shd w:val="clear" w:color="auto" w:fill="FFFFFF"/>
        </w:rPr>
        <w:t xml:space="preserve"> in </w:t>
      </w:r>
      <w:bookmarkStart w:id="0" w:name="_GoBack"/>
      <w:bookmarkEnd w:id="0"/>
      <w:r w:rsidR="00563AF7" w:rsidRPr="00AC588C">
        <w:rPr>
          <w:rFonts w:cs="Times New Roman"/>
          <w:color w:val="000000"/>
          <w:sz w:val="21"/>
          <w:szCs w:val="21"/>
          <w:shd w:val="clear" w:color="auto" w:fill="FFFFFF"/>
        </w:rPr>
        <w:t>nearshore</w:t>
      </w:r>
      <w:r w:rsidR="00D5602F" w:rsidRPr="00AC588C">
        <w:rPr>
          <w:rFonts w:cs="Times New Roman"/>
          <w:color w:val="000000"/>
          <w:sz w:val="21"/>
          <w:szCs w:val="21"/>
          <w:shd w:val="clear" w:color="auto" w:fill="FFFFFF"/>
        </w:rPr>
        <w:t xml:space="preserve"> and </w:t>
      </w:r>
      <w:r w:rsidR="00563AF7" w:rsidRPr="00AC588C">
        <w:rPr>
          <w:rFonts w:cs="Times New Roman"/>
          <w:color w:val="000000"/>
          <w:sz w:val="21"/>
          <w:szCs w:val="21"/>
          <w:shd w:val="clear" w:color="auto" w:fill="FFFFFF"/>
        </w:rPr>
        <w:t>pelagic</w:t>
      </w:r>
      <w:r w:rsidR="00901164" w:rsidRPr="00AC588C">
        <w:rPr>
          <w:rFonts w:cs="Times New Roman"/>
          <w:color w:val="000000"/>
          <w:sz w:val="21"/>
          <w:szCs w:val="21"/>
          <w:shd w:val="clear" w:color="auto" w:fill="FFFFFF"/>
        </w:rPr>
        <w:t xml:space="preserve"> </w:t>
      </w:r>
      <w:r w:rsidR="00D5602F" w:rsidRPr="00AC588C">
        <w:rPr>
          <w:rFonts w:cs="Times New Roman"/>
          <w:color w:val="000000"/>
          <w:sz w:val="21"/>
          <w:szCs w:val="21"/>
          <w:shd w:val="clear" w:color="auto" w:fill="FFFFFF"/>
        </w:rPr>
        <w:t>environments</w:t>
      </w:r>
      <w:r w:rsidR="002D203C" w:rsidRPr="00AC588C">
        <w:rPr>
          <w:rFonts w:cs="Times New Roman"/>
          <w:color w:val="000000"/>
          <w:sz w:val="21"/>
          <w:szCs w:val="21"/>
          <w:shd w:val="clear" w:color="auto" w:fill="FFFFFF"/>
        </w:rPr>
        <w:t xml:space="preserve"> of this region</w:t>
      </w:r>
      <w:r w:rsidR="00B03274" w:rsidRPr="00AC588C">
        <w:rPr>
          <w:rFonts w:cs="Times New Roman"/>
          <w:color w:val="000000"/>
          <w:sz w:val="21"/>
          <w:szCs w:val="21"/>
          <w:shd w:val="clear" w:color="auto" w:fill="FFFFFF"/>
        </w:rPr>
        <w:t>.</w:t>
      </w:r>
    </w:p>
    <w:p w:rsidR="00D5602F" w:rsidRPr="00AC588C" w:rsidRDefault="00E42E8B" w:rsidP="00917555">
      <w:pPr>
        <w:jc w:val="both"/>
        <w:rPr>
          <w:color w:val="000000"/>
          <w:sz w:val="21"/>
          <w:szCs w:val="21"/>
        </w:rPr>
      </w:pPr>
      <w:r>
        <w:rPr>
          <w:noProof/>
          <w:color w:val="00000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3275965</wp:posOffset>
                </wp:positionH>
                <wp:positionV relativeFrom="paragraph">
                  <wp:posOffset>2080895</wp:posOffset>
                </wp:positionV>
                <wp:extent cx="3728720" cy="27749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8720" cy="277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3980" w:rsidRPr="00E23980" w:rsidRDefault="00E23980" w:rsidP="00E23980">
                            <w:pPr>
                              <w:spacing w:after="40"/>
                              <w:contextualSpacing/>
                              <w:rPr>
                                <w:rFonts w:eastAsia="Times New Roman" w:cs="Times New Roman"/>
                                <w:sz w:val="18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rFonts w:eastAsia="Times New Roman" w:cs="Times New Roman"/>
                                <w:sz w:val="18"/>
                                <w:szCs w:val="18"/>
                              </w:rPr>
                              <w:t>Figure 1</w:t>
                            </w:r>
                            <w:r w:rsidRPr="00E23980">
                              <w:rPr>
                                <w:rFonts w:eastAsia="Times New Roman" w:cs="Times New Roman"/>
                                <w:sz w:val="18"/>
                                <w:szCs w:val="18"/>
                              </w:rPr>
                              <w:t>.</w:t>
                            </w:r>
                            <w:proofErr w:type="gramEnd"/>
                            <w:r w:rsidRPr="00E23980">
                              <w:rPr>
                                <w:rFonts w:eastAsia="Times New Roman" w:cs="Times New Roman"/>
                                <w:sz w:val="18"/>
                                <w:szCs w:val="18"/>
                              </w:rPr>
                              <w:t xml:space="preserve">  </w:t>
                            </w:r>
                            <w:proofErr w:type="gramStart"/>
                            <w:r w:rsidRPr="00E23980">
                              <w:rPr>
                                <w:rFonts w:eastAsia="Times New Roman" w:cs="Times New Roman"/>
                                <w:sz w:val="18"/>
                                <w:szCs w:val="18"/>
                              </w:rPr>
                              <w:t>Spatial bounds of seabird surveys within northern Gulf of Mexico.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57.95pt;margin-top:163.85pt;width:293.6pt;height:21.8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0+UsQIAALk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" filled="f" stroked="f">
                <v:textbox style="mso-fit-shape-to-text:t">
                  <w:txbxContent>
                    <w:p w:rsidR="00E23980" w:rsidRPr="00E23980" w:rsidRDefault="00E23980" w:rsidP="00E23980">
                      <w:pPr>
                        <w:spacing w:after="40"/>
                        <w:contextualSpacing/>
                        <w:rPr>
                          <w:rFonts w:eastAsia="Times New Roman" w:cs="Times New Roman"/>
                          <w:sz w:val="18"/>
                          <w:szCs w:val="18"/>
                        </w:rPr>
                      </w:pPr>
                      <w:proofErr w:type="gramStart"/>
                      <w:r>
                        <w:rPr>
                          <w:rFonts w:eastAsia="Times New Roman" w:cs="Times New Roman"/>
                          <w:sz w:val="18"/>
                          <w:szCs w:val="18"/>
                        </w:rPr>
                        <w:t>Figure 1</w:t>
                      </w:r>
                      <w:r w:rsidRPr="00E23980">
                        <w:rPr>
                          <w:rFonts w:eastAsia="Times New Roman" w:cs="Times New Roman"/>
                          <w:sz w:val="18"/>
                          <w:szCs w:val="18"/>
                        </w:rPr>
                        <w:t>.</w:t>
                      </w:r>
                      <w:proofErr w:type="gramEnd"/>
                      <w:r w:rsidRPr="00E23980">
                        <w:rPr>
                          <w:rFonts w:eastAsia="Times New Roman" w:cs="Times New Roman"/>
                          <w:sz w:val="18"/>
                          <w:szCs w:val="18"/>
                        </w:rPr>
                        <w:t xml:space="preserve">  </w:t>
                      </w:r>
                      <w:proofErr w:type="gramStart"/>
                      <w:r w:rsidRPr="00E23980">
                        <w:rPr>
                          <w:rFonts w:eastAsia="Times New Roman" w:cs="Times New Roman"/>
                          <w:sz w:val="18"/>
                          <w:szCs w:val="18"/>
                        </w:rPr>
                        <w:t>Spatial bounds of seabird surveys within northern Gulf of Mexico.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C45C7E" w:rsidRPr="00AC588C">
        <w:rPr>
          <w:rFonts w:cs="Times New Roman"/>
          <w:b/>
          <w:bCs/>
          <w:color w:val="222222"/>
          <w:sz w:val="21"/>
          <w:szCs w:val="21"/>
          <w:shd w:val="clear" w:color="auto" w:fill="FFFFFF"/>
        </w:rPr>
        <w:t>THE PROJECT</w:t>
      </w:r>
      <w:r w:rsidR="00252BF5" w:rsidRPr="00AC588C">
        <w:rPr>
          <w:rFonts w:cs="Times New Roman"/>
          <w:b/>
          <w:bCs/>
          <w:color w:val="222222"/>
          <w:sz w:val="21"/>
          <w:szCs w:val="21"/>
          <w:shd w:val="clear" w:color="auto" w:fill="FFFFFF"/>
        </w:rPr>
        <w:t>:</w:t>
      </w:r>
      <w:r w:rsidR="00252BF5" w:rsidRPr="00AC588C">
        <w:rPr>
          <w:rFonts w:cs="Times New Roman"/>
          <w:bCs/>
          <w:color w:val="222222"/>
          <w:sz w:val="21"/>
          <w:szCs w:val="21"/>
          <w:shd w:val="clear" w:color="auto" w:fill="FFFFFF"/>
        </w:rPr>
        <w:t xml:space="preserve"> There are </w:t>
      </w:r>
      <w:r w:rsidR="00271B9F" w:rsidRPr="00AC588C">
        <w:rPr>
          <w:rFonts w:cs="Times New Roman"/>
          <w:bCs/>
          <w:color w:val="222222"/>
          <w:sz w:val="21"/>
          <w:szCs w:val="21"/>
          <w:shd w:val="clear" w:color="auto" w:fill="FFFFFF"/>
        </w:rPr>
        <w:t>two main components</w:t>
      </w:r>
      <w:r w:rsidR="00252BF5" w:rsidRPr="00AC588C">
        <w:rPr>
          <w:rFonts w:cs="Times New Roman"/>
          <w:bCs/>
          <w:color w:val="222222"/>
          <w:sz w:val="21"/>
          <w:szCs w:val="21"/>
          <w:shd w:val="clear" w:color="auto" w:fill="FFFFFF"/>
        </w:rPr>
        <w:t xml:space="preserve"> of the </w:t>
      </w:r>
      <w:proofErr w:type="spellStart"/>
      <w:r w:rsidR="00252BF5" w:rsidRPr="00AC588C">
        <w:rPr>
          <w:rFonts w:cs="Times New Roman"/>
          <w:bCs/>
          <w:color w:val="222222"/>
          <w:sz w:val="21"/>
          <w:szCs w:val="21"/>
          <w:shd w:val="clear" w:color="auto" w:fill="FFFFFF"/>
        </w:rPr>
        <w:t>GoMMAPPS</w:t>
      </w:r>
      <w:proofErr w:type="spellEnd"/>
      <w:r w:rsidR="00252BF5" w:rsidRPr="00AC588C">
        <w:rPr>
          <w:rFonts w:cs="Times New Roman"/>
          <w:bCs/>
          <w:color w:val="222222"/>
          <w:sz w:val="21"/>
          <w:szCs w:val="21"/>
          <w:shd w:val="clear" w:color="auto" w:fill="FFFFFF"/>
        </w:rPr>
        <w:t xml:space="preserve"> Seabird Project</w:t>
      </w:r>
      <w:r w:rsidR="00271B9F" w:rsidRPr="00AC588C">
        <w:rPr>
          <w:rFonts w:cs="Times New Roman"/>
          <w:bCs/>
          <w:color w:val="222222"/>
          <w:sz w:val="21"/>
          <w:szCs w:val="21"/>
          <w:shd w:val="clear" w:color="auto" w:fill="FFFFFF"/>
        </w:rPr>
        <w:t xml:space="preserve">: </w:t>
      </w:r>
      <w:r w:rsidR="0022031B" w:rsidRPr="00AC588C">
        <w:rPr>
          <w:rFonts w:cs="Times New Roman"/>
          <w:color w:val="222222"/>
          <w:sz w:val="21"/>
          <w:szCs w:val="21"/>
          <w:shd w:val="clear" w:color="auto" w:fill="FFFFFF"/>
        </w:rPr>
        <w:t>(1) Design and implement</w:t>
      </w:r>
      <w:r w:rsidR="00271B9F" w:rsidRPr="00AC588C">
        <w:rPr>
          <w:rFonts w:cs="Times New Roman"/>
          <w:color w:val="222222"/>
          <w:sz w:val="21"/>
          <w:szCs w:val="21"/>
          <w:shd w:val="clear" w:color="auto" w:fill="FFFFFF"/>
        </w:rPr>
        <w:t>ation of</w:t>
      </w:r>
      <w:r w:rsidR="004C62F9" w:rsidRPr="00AC588C">
        <w:rPr>
          <w:rFonts w:cs="Times New Roman"/>
          <w:color w:val="222222"/>
          <w:sz w:val="21"/>
          <w:szCs w:val="21"/>
          <w:shd w:val="clear" w:color="auto" w:fill="FFFFFF"/>
        </w:rPr>
        <w:t xml:space="preserve"> aerial and vessel-based surveys to collect </w:t>
      </w:r>
      <w:r w:rsidR="00FB2A4E" w:rsidRPr="00AC588C">
        <w:rPr>
          <w:rFonts w:cs="Times New Roman"/>
          <w:color w:val="222222"/>
          <w:sz w:val="21"/>
          <w:szCs w:val="21"/>
          <w:shd w:val="clear" w:color="auto" w:fill="FFFFFF"/>
        </w:rPr>
        <w:t xml:space="preserve">information characterizing </w:t>
      </w:r>
      <w:r w:rsidR="004C62F9" w:rsidRPr="00AC588C">
        <w:rPr>
          <w:rFonts w:cs="Times New Roman"/>
          <w:color w:val="222222"/>
          <w:sz w:val="21"/>
          <w:szCs w:val="21"/>
          <w:shd w:val="clear" w:color="auto" w:fill="FFFFFF"/>
        </w:rPr>
        <w:t xml:space="preserve">the </w:t>
      </w:r>
      <w:r w:rsidR="00563AF7" w:rsidRPr="00D24983">
        <w:rPr>
          <w:rFonts w:cs="Times New Roman"/>
          <w:color w:val="222222"/>
          <w:sz w:val="21"/>
          <w:szCs w:val="21"/>
          <w:shd w:val="clear" w:color="auto" w:fill="FFFFFF"/>
        </w:rPr>
        <w:t>distribution, abundance, and diversity of birds</w:t>
      </w:r>
      <w:r w:rsidR="00724449" w:rsidRPr="00AC588C">
        <w:rPr>
          <w:rFonts w:cs="Times New Roman"/>
          <w:color w:val="222222"/>
          <w:sz w:val="21"/>
          <w:szCs w:val="21"/>
          <w:shd w:val="clear" w:color="auto" w:fill="FFFFFF"/>
        </w:rPr>
        <w:t xml:space="preserve"> in the northern GoM</w:t>
      </w:r>
      <w:r w:rsidR="00271B9F" w:rsidRPr="00AC588C">
        <w:rPr>
          <w:rFonts w:cs="Times New Roman"/>
          <w:color w:val="222222"/>
          <w:sz w:val="21"/>
          <w:szCs w:val="21"/>
          <w:shd w:val="clear" w:color="auto" w:fill="FFFFFF"/>
        </w:rPr>
        <w:t>; and (2) U</w:t>
      </w:r>
      <w:r w:rsidR="0022031B" w:rsidRPr="00AC588C">
        <w:rPr>
          <w:rFonts w:cs="Times New Roman"/>
          <w:color w:val="222222"/>
          <w:sz w:val="21"/>
          <w:szCs w:val="21"/>
          <w:shd w:val="clear" w:color="auto" w:fill="FFFFFF"/>
        </w:rPr>
        <w:t>sing models and other em</w:t>
      </w:r>
      <w:r w:rsidR="00271B9F" w:rsidRPr="00AC588C">
        <w:rPr>
          <w:rFonts w:cs="Times New Roman"/>
          <w:color w:val="222222"/>
          <w:sz w:val="21"/>
          <w:szCs w:val="21"/>
          <w:shd w:val="clear" w:color="auto" w:fill="FFFFFF"/>
        </w:rPr>
        <w:t>pirical data to</w:t>
      </w:r>
      <w:r w:rsidR="005776E0" w:rsidRPr="00AC588C">
        <w:rPr>
          <w:rFonts w:cs="Times New Roman"/>
          <w:color w:val="222222"/>
          <w:sz w:val="21"/>
          <w:szCs w:val="21"/>
          <w:shd w:val="clear" w:color="auto" w:fill="FFFFFF"/>
        </w:rPr>
        <w:t xml:space="preserve"> interpret</w:t>
      </w:r>
      <w:r w:rsidR="0022031B" w:rsidRPr="00AC588C">
        <w:rPr>
          <w:rFonts w:cs="Times New Roman"/>
          <w:color w:val="222222"/>
          <w:sz w:val="21"/>
          <w:szCs w:val="21"/>
          <w:shd w:val="clear" w:color="auto" w:fill="FFFFFF"/>
        </w:rPr>
        <w:t xml:space="preserve"> </w:t>
      </w:r>
      <w:r w:rsidR="004C62F9" w:rsidRPr="00AC588C">
        <w:rPr>
          <w:rFonts w:cs="Times New Roman"/>
          <w:color w:val="222222"/>
          <w:sz w:val="21"/>
          <w:szCs w:val="21"/>
          <w:shd w:val="clear" w:color="auto" w:fill="FFFFFF"/>
        </w:rPr>
        <w:t xml:space="preserve">the </w:t>
      </w:r>
      <w:r w:rsidR="0022031B" w:rsidRPr="00AC588C">
        <w:rPr>
          <w:rFonts w:cs="Times New Roman"/>
          <w:color w:val="222222"/>
          <w:sz w:val="21"/>
          <w:szCs w:val="21"/>
          <w:shd w:val="clear" w:color="auto" w:fill="FFFFFF"/>
        </w:rPr>
        <w:t>influence</w:t>
      </w:r>
      <w:r w:rsidR="005776E0" w:rsidRPr="00AC588C">
        <w:rPr>
          <w:rFonts w:cs="Times New Roman"/>
          <w:color w:val="222222"/>
          <w:sz w:val="21"/>
          <w:szCs w:val="21"/>
          <w:shd w:val="clear" w:color="auto" w:fill="FFFFFF"/>
        </w:rPr>
        <w:t>s</w:t>
      </w:r>
      <w:r w:rsidR="0022031B" w:rsidRPr="00AC588C">
        <w:rPr>
          <w:rFonts w:cs="Times New Roman"/>
          <w:color w:val="222222"/>
          <w:sz w:val="21"/>
          <w:szCs w:val="21"/>
          <w:shd w:val="clear" w:color="auto" w:fill="FFFFFF"/>
        </w:rPr>
        <w:t xml:space="preserve"> of </w:t>
      </w:r>
      <w:r w:rsidR="00563AF7" w:rsidRPr="004B504A">
        <w:rPr>
          <w:rFonts w:cs="Times New Roman"/>
          <w:color w:val="222222"/>
          <w:sz w:val="21"/>
          <w:szCs w:val="21"/>
          <w:shd w:val="clear" w:color="auto" w:fill="FFFFFF"/>
        </w:rPr>
        <w:t>natural and anthropogenic variables</w:t>
      </w:r>
      <w:r w:rsidR="00271B9F" w:rsidRPr="00AC588C">
        <w:rPr>
          <w:rFonts w:cs="Times New Roman"/>
          <w:color w:val="222222"/>
          <w:sz w:val="21"/>
          <w:szCs w:val="21"/>
          <w:shd w:val="clear" w:color="auto" w:fill="FFFFFF"/>
        </w:rPr>
        <w:t xml:space="preserve"> on a</w:t>
      </w:r>
      <w:r w:rsidR="0022031B" w:rsidRPr="00AC588C">
        <w:rPr>
          <w:rFonts w:cs="Times New Roman"/>
          <w:color w:val="222222"/>
          <w:sz w:val="21"/>
          <w:szCs w:val="21"/>
          <w:shd w:val="clear" w:color="auto" w:fill="FFFFFF"/>
        </w:rPr>
        <w:t>vian species.</w:t>
      </w:r>
      <w:r w:rsidR="00EA0E91" w:rsidRPr="00AC588C">
        <w:rPr>
          <w:rFonts w:cs="Times New Roman"/>
          <w:color w:val="222222"/>
          <w:sz w:val="21"/>
          <w:szCs w:val="21"/>
          <w:shd w:val="clear" w:color="auto" w:fill="FFFFFF"/>
        </w:rPr>
        <w:t xml:space="preserve"> The project will evaluate the null model that</w:t>
      </w:r>
      <w:r w:rsidR="00B36739" w:rsidRPr="00AC588C">
        <w:rPr>
          <w:rFonts w:cs="Times New Roman"/>
          <w:color w:val="222222"/>
          <w:sz w:val="21"/>
          <w:szCs w:val="21"/>
          <w:shd w:val="clear" w:color="auto" w:fill="FFFFFF"/>
        </w:rPr>
        <w:t xml:space="preserve"> avian </w:t>
      </w:r>
      <w:r w:rsidR="00563AF7" w:rsidRPr="003E74C2">
        <w:rPr>
          <w:rFonts w:cs="Times New Roman"/>
          <w:color w:val="222222"/>
          <w:sz w:val="21"/>
          <w:szCs w:val="21"/>
          <w:shd w:val="clear" w:color="auto" w:fill="FFFFFF"/>
        </w:rPr>
        <w:t>population</w:t>
      </w:r>
      <w:r w:rsidR="003E74C2" w:rsidRPr="003E74C2">
        <w:rPr>
          <w:rFonts w:cs="Times New Roman"/>
          <w:color w:val="222222"/>
          <w:sz w:val="21"/>
          <w:szCs w:val="21"/>
          <w:shd w:val="clear" w:color="auto" w:fill="FFFFFF"/>
        </w:rPr>
        <w:t>s</w:t>
      </w:r>
      <w:r w:rsidR="00563AF7" w:rsidRPr="003E74C2">
        <w:rPr>
          <w:rFonts w:cs="Times New Roman"/>
          <w:color w:val="222222"/>
          <w:sz w:val="21"/>
          <w:szCs w:val="21"/>
          <w:shd w:val="clear" w:color="auto" w:fill="FFFFFF"/>
        </w:rPr>
        <w:t xml:space="preserve"> </w:t>
      </w:r>
      <w:r w:rsidR="00B36739" w:rsidRPr="00AC588C">
        <w:rPr>
          <w:rFonts w:cs="Times New Roman"/>
          <w:color w:val="222222"/>
          <w:sz w:val="21"/>
          <w:szCs w:val="21"/>
          <w:shd w:val="clear" w:color="auto" w:fill="FFFFFF"/>
        </w:rPr>
        <w:t>are</w:t>
      </w:r>
      <w:r w:rsidR="00AD6E4C" w:rsidRPr="00AC588C">
        <w:rPr>
          <w:color w:val="000000"/>
          <w:sz w:val="21"/>
          <w:szCs w:val="21"/>
        </w:rPr>
        <w:t xml:space="preserve"> not influenced </w:t>
      </w:r>
      <w:r w:rsidR="004273E4" w:rsidRPr="00AC588C">
        <w:rPr>
          <w:color w:val="000000"/>
          <w:sz w:val="21"/>
          <w:szCs w:val="21"/>
        </w:rPr>
        <w:t>by</w:t>
      </w:r>
      <w:r w:rsidR="00D5602F" w:rsidRPr="00AC588C">
        <w:rPr>
          <w:color w:val="000000"/>
          <w:sz w:val="21"/>
          <w:szCs w:val="21"/>
        </w:rPr>
        <w:t>:</w:t>
      </w:r>
      <w:r w:rsidR="00EA0E91" w:rsidRPr="00AC588C">
        <w:rPr>
          <w:color w:val="000000"/>
          <w:sz w:val="21"/>
          <w:szCs w:val="21"/>
        </w:rPr>
        <w:t xml:space="preserve"> p</w:t>
      </w:r>
      <w:r w:rsidR="009004FD" w:rsidRPr="00AC588C">
        <w:rPr>
          <w:color w:val="000000"/>
          <w:sz w:val="21"/>
          <w:szCs w:val="21"/>
        </w:rPr>
        <w:t xml:space="preserve">resence </w:t>
      </w:r>
      <w:r w:rsidR="00D5602F" w:rsidRPr="00AC588C">
        <w:rPr>
          <w:color w:val="000000"/>
          <w:sz w:val="21"/>
          <w:szCs w:val="21"/>
        </w:rPr>
        <w:t xml:space="preserve">and status of offshore </w:t>
      </w:r>
      <w:r w:rsidR="00C64100" w:rsidRPr="00AC588C">
        <w:rPr>
          <w:color w:val="000000"/>
          <w:sz w:val="21"/>
          <w:szCs w:val="21"/>
        </w:rPr>
        <w:t xml:space="preserve">oil and gas </w:t>
      </w:r>
      <w:r w:rsidR="00D5602F" w:rsidRPr="00AC588C">
        <w:rPr>
          <w:color w:val="000000"/>
          <w:sz w:val="21"/>
          <w:szCs w:val="21"/>
        </w:rPr>
        <w:t>platforms;</w:t>
      </w:r>
      <w:r w:rsidR="00EA0E91" w:rsidRPr="00AC588C">
        <w:rPr>
          <w:color w:val="000000"/>
          <w:sz w:val="21"/>
          <w:szCs w:val="21"/>
        </w:rPr>
        <w:t xml:space="preserve"> p</w:t>
      </w:r>
      <w:r w:rsidR="00D5602F" w:rsidRPr="00AC588C">
        <w:rPr>
          <w:color w:val="000000"/>
          <w:sz w:val="21"/>
          <w:szCs w:val="21"/>
        </w:rPr>
        <w:t>roximal fisheries activities;</w:t>
      </w:r>
      <w:r w:rsidR="00EA0E91" w:rsidRPr="00AC588C">
        <w:rPr>
          <w:color w:val="000000"/>
          <w:sz w:val="21"/>
          <w:szCs w:val="21"/>
        </w:rPr>
        <w:t xml:space="preserve"> p</w:t>
      </w:r>
      <w:r w:rsidR="00D5602F" w:rsidRPr="00AC588C">
        <w:rPr>
          <w:color w:val="000000"/>
          <w:sz w:val="21"/>
          <w:szCs w:val="21"/>
        </w:rPr>
        <w:t>roximal micro-habitat or forage indicators</w:t>
      </w:r>
      <w:r w:rsidR="00EA0E91" w:rsidRPr="00AC588C">
        <w:rPr>
          <w:color w:val="000000"/>
          <w:sz w:val="21"/>
          <w:szCs w:val="21"/>
        </w:rPr>
        <w:t>; o</w:t>
      </w:r>
      <w:r w:rsidR="00D5602F" w:rsidRPr="00AC588C">
        <w:rPr>
          <w:color w:val="000000"/>
          <w:sz w:val="21"/>
          <w:szCs w:val="21"/>
        </w:rPr>
        <w:t>cean</w:t>
      </w:r>
      <w:r w:rsidR="009A43AC" w:rsidRPr="00AC588C">
        <w:rPr>
          <w:color w:val="000000"/>
          <w:sz w:val="21"/>
          <w:szCs w:val="21"/>
        </w:rPr>
        <w:t>ographic</w:t>
      </w:r>
      <w:r w:rsidR="00D5602F" w:rsidRPr="00AC588C">
        <w:rPr>
          <w:color w:val="000000"/>
          <w:sz w:val="21"/>
          <w:szCs w:val="21"/>
        </w:rPr>
        <w:t xml:space="preserve"> features</w:t>
      </w:r>
      <w:r w:rsidR="00EA0E91" w:rsidRPr="00AC588C">
        <w:rPr>
          <w:color w:val="000000"/>
          <w:sz w:val="21"/>
          <w:szCs w:val="21"/>
        </w:rPr>
        <w:t>; and b</w:t>
      </w:r>
      <w:r w:rsidR="00D5602F" w:rsidRPr="00AC588C">
        <w:rPr>
          <w:color w:val="000000"/>
          <w:sz w:val="21"/>
          <w:szCs w:val="21"/>
        </w:rPr>
        <w:t xml:space="preserve">road scale weather </w:t>
      </w:r>
      <w:r w:rsidR="009A43AC" w:rsidRPr="00AC588C">
        <w:rPr>
          <w:color w:val="000000"/>
          <w:sz w:val="21"/>
          <w:szCs w:val="21"/>
        </w:rPr>
        <w:t>patterns</w:t>
      </w:r>
      <w:r w:rsidR="00D5602F" w:rsidRPr="00AC588C">
        <w:rPr>
          <w:color w:val="000000"/>
          <w:sz w:val="21"/>
          <w:szCs w:val="21"/>
        </w:rPr>
        <w:t>.</w:t>
      </w:r>
    </w:p>
    <w:p w:rsidR="00F42D63" w:rsidRPr="00AC588C" w:rsidRDefault="00F42D63" w:rsidP="00DD7A82">
      <w:pPr>
        <w:jc w:val="both"/>
        <w:rPr>
          <w:rFonts w:cs="Times New Roman"/>
          <w:sz w:val="21"/>
          <w:szCs w:val="21"/>
        </w:rPr>
      </w:pPr>
      <w:r w:rsidRPr="00AC588C">
        <w:rPr>
          <w:rFonts w:cs="Times New Roman"/>
          <w:sz w:val="21"/>
          <w:szCs w:val="21"/>
        </w:rPr>
        <w:t>Aerial-</w:t>
      </w:r>
      <w:r w:rsidR="00723FD9" w:rsidRPr="00AC588C">
        <w:rPr>
          <w:rFonts w:cs="Times New Roman"/>
          <w:sz w:val="21"/>
          <w:szCs w:val="21"/>
        </w:rPr>
        <w:t xml:space="preserve">based surveys </w:t>
      </w:r>
      <w:r w:rsidR="00723FD9" w:rsidRPr="00AC588C">
        <w:rPr>
          <w:rFonts w:eastAsia="Times New Roman" w:cs="Times New Roman"/>
          <w:sz w:val="21"/>
          <w:szCs w:val="21"/>
        </w:rPr>
        <w:t xml:space="preserve">will </w:t>
      </w:r>
      <w:r w:rsidRPr="00AC588C">
        <w:rPr>
          <w:rFonts w:cs="Times New Roman"/>
          <w:sz w:val="21"/>
          <w:szCs w:val="21"/>
        </w:rPr>
        <w:t xml:space="preserve">take place from the nearshore environment out to </w:t>
      </w:r>
      <w:r w:rsidR="003656D8" w:rsidRPr="00AC588C">
        <w:rPr>
          <w:rFonts w:cs="Times New Roman"/>
          <w:sz w:val="21"/>
          <w:szCs w:val="21"/>
        </w:rPr>
        <w:t>~</w:t>
      </w:r>
      <w:r w:rsidRPr="00AC588C">
        <w:rPr>
          <w:rFonts w:cs="Times New Roman"/>
          <w:sz w:val="21"/>
          <w:szCs w:val="21"/>
        </w:rPr>
        <w:t>50 nautical miles</w:t>
      </w:r>
      <w:r w:rsidR="0080624B" w:rsidRPr="00AC588C">
        <w:rPr>
          <w:rFonts w:cs="Times New Roman"/>
          <w:sz w:val="21"/>
          <w:szCs w:val="21"/>
        </w:rPr>
        <w:t xml:space="preserve"> (see </w:t>
      </w:r>
      <w:r w:rsidR="003656D8" w:rsidRPr="00AC588C">
        <w:rPr>
          <w:rFonts w:cs="Times New Roman"/>
          <w:sz w:val="21"/>
          <w:szCs w:val="21"/>
        </w:rPr>
        <w:t>Figure</w:t>
      </w:r>
      <w:r w:rsidR="00606D1F">
        <w:rPr>
          <w:rFonts w:cs="Times New Roman"/>
          <w:sz w:val="21"/>
          <w:szCs w:val="21"/>
        </w:rPr>
        <w:t xml:space="preserve"> 1</w:t>
      </w:r>
      <w:r w:rsidR="0080624B" w:rsidRPr="00AC588C">
        <w:rPr>
          <w:rFonts w:cs="Times New Roman"/>
          <w:sz w:val="21"/>
          <w:szCs w:val="21"/>
        </w:rPr>
        <w:t>)</w:t>
      </w:r>
      <w:r w:rsidR="00723FD9" w:rsidRPr="00AC588C">
        <w:rPr>
          <w:rFonts w:cs="Times New Roman"/>
          <w:sz w:val="21"/>
          <w:szCs w:val="21"/>
        </w:rPr>
        <w:t>,</w:t>
      </w:r>
      <w:r w:rsidRPr="00AC588C">
        <w:rPr>
          <w:rFonts w:cs="Times New Roman"/>
          <w:sz w:val="21"/>
          <w:szCs w:val="21"/>
        </w:rPr>
        <w:t xml:space="preserve"> during </w:t>
      </w:r>
      <w:r w:rsidR="003656D8" w:rsidRPr="00AC588C">
        <w:rPr>
          <w:rFonts w:cs="Times New Roman"/>
          <w:sz w:val="21"/>
          <w:szCs w:val="21"/>
        </w:rPr>
        <w:t xml:space="preserve">summer and </w:t>
      </w:r>
      <w:r w:rsidRPr="00AC588C">
        <w:rPr>
          <w:rFonts w:cs="Times New Roman"/>
          <w:sz w:val="21"/>
          <w:szCs w:val="21"/>
        </w:rPr>
        <w:t>winter seasons</w:t>
      </w:r>
      <w:r w:rsidR="00645993" w:rsidRPr="00AC588C">
        <w:rPr>
          <w:rFonts w:cs="Times New Roman"/>
          <w:sz w:val="21"/>
          <w:szCs w:val="21"/>
        </w:rPr>
        <w:t>.</w:t>
      </w:r>
      <w:r w:rsidR="00D84E7B" w:rsidRPr="00AC588C">
        <w:rPr>
          <w:rFonts w:cs="Times New Roman"/>
          <w:sz w:val="21"/>
          <w:szCs w:val="21"/>
        </w:rPr>
        <w:t xml:space="preserve"> These surveys</w:t>
      </w:r>
      <w:r w:rsidR="00723FD9" w:rsidRPr="00AC588C">
        <w:rPr>
          <w:rFonts w:cs="Times New Roman"/>
          <w:sz w:val="21"/>
          <w:szCs w:val="21"/>
        </w:rPr>
        <w:t xml:space="preserve"> will</w:t>
      </w:r>
      <w:r w:rsidR="00723FD9" w:rsidRPr="00AC588C">
        <w:rPr>
          <w:rFonts w:eastAsia="Times New Roman" w:cs="Times New Roman"/>
          <w:sz w:val="21"/>
          <w:szCs w:val="21"/>
        </w:rPr>
        <w:t xml:space="preserve"> be conducted using USFWS </w:t>
      </w:r>
      <w:r w:rsidR="003656D8" w:rsidRPr="00AC588C">
        <w:rPr>
          <w:rFonts w:eastAsia="Times New Roman" w:cs="Times New Roman"/>
          <w:sz w:val="21"/>
          <w:szCs w:val="21"/>
        </w:rPr>
        <w:t xml:space="preserve">Kodiak amphibious </w:t>
      </w:r>
      <w:r w:rsidR="00723FD9" w:rsidRPr="00AC588C">
        <w:rPr>
          <w:rFonts w:eastAsia="Times New Roman" w:cs="Times New Roman"/>
          <w:sz w:val="21"/>
          <w:szCs w:val="21"/>
        </w:rPr>
        <w:t>aircraft</w:t>
      </w:r>
      <w:r w:rsidR="00C42FC9" w:rsidRPr="00AC588C">
        <w:rPr>
          <w:rFonts w:cs="Times New Roman"/>
          <w:sz w:val="21"/>
          <w:szCs w:val="21"/>
        </w:rPr>
        <w:t xml:space="preserve"> and </w:t>
      </w:r>
      <w:r w:rsidR="00723FD9" w:rsidRPr="00AC588C">
        <w:rPr>
          <w:rFonts w:cs="Times New Roman"/>
          <w:sz w:val="21"/>
          <w:szCs w:val="21"/>
        </w:rPr>
        <w:t xml:space="preserve">span </w:t>
      </w:r>
      <w:r w:rsidR="003656D8" w:rsidRPr="00AC588C">
        <w:rPr>
          <w:rFonts w:cs="Times New Roman"/>
          <w:sz w:val="21"/>
          <w:szCs w:val="21"/>
        </w:rPr>
        <w:t xml:space="preserve">the entirety of the </w:t>
      </w:r>
      <w:r w:rsidR="00723FD9" w:rsidRPr="00AC588C">
        <w:rPr>
          <w:rFonts w:cs="Times New Roman"/>
          <w:sz w:val="21"/>
          <w:szCs w:val="21"/>
        </w:rPr>
        <w:t>northern G</w:t>
      </w:r>
      <w:r w:rsidR="003656D8" w:rsidRPr="00AC588C">
        <w:rPr>
          <w:rFonts w:cs="Times New Roman"/>
          <w:sz w:val="21"/>
          <w:szCs w:val="21"/>
        </w:rPr>
        <w:t>oM</w:t>
      </w:r>
      <w:r w:rsidR="00AF3FC2" w:rsidRPr="00AC588C">
        <w:rPr>
          <w:rFonts w:cs="Times New Roman"/>
          <w:sz w:val="21"/>
          <w:szCs w:val="21"/>
        </w:rPr>
        <w:t xml:space="preserve"> </w:t>
      </w:r>
      <w:r w:rsidR="00D84E7B" w:rsidRPr="00AC588C">
        <w:rPr>
          <w:rFonts w:eastAsia="Times New Roman" w:cs="Times New Roman"/>
          <w:sz w:val="21"/>
          <w:szCs w:val="21"/>
        </w:rPr>
        <w:t>from the Texas-Mexico border to the Florida Keys</w:t>
      </w:r>
      <w:r w:rsidR="00723FD9" w:rsidRPr="00AC588C">
        <w:rPr>
          <w:rFonts w:eastAsia="Times New Roman" w:cs="Times New Roman"/>
          <w:sz w:val="21"/>
          <w:szCs w:val="21"/>
        </w:rPr>
        <w:t>.</w:t>
      </w:r>
      <w:r w:rsidR="006023AB" w:rsidRPr="00AC588C">
        <w:rPr>
          <w:rFonts w:eastAsia="Times New Roman" w:cs="Times New Roman"/>
          <w:sz w:val="21"/>
          <w:szCs w:val="21"/>
        </w:rPr>
        <w:t xml:space="preserve"> </w:t>
      </w:r>
      <w:r w:rsidR="006D76BC" w:rsidRPr="00AC588C">
        <w:rPr>
          <w:rFonts w:eastAsia="Times New Roman" w:cs="Times New Roman"/>
          <w:sz w:val="21"/>
          <w:szCs w:val="21"/>
        </w:rPr>
        <w:t>Vessel</w:t>
      </w:r>
      <w:r w:rsidR="000E61D4" w:rsidRPr="00AC588C">
        <w:rPr>
          <w:rFonts w:eastAsia="Times New Roman" w:cs="Times New Roman"/>
          <w:sz w:val="21"/>
          <w:szCs w:val="21"/>
        </w:rPr>
        <w:t>-based</w:t>
      </w:r>
      <w:r w:rsidR="006D76BC" w:rsidRPr="00AC588C">
        <w:rPr>
          <w:rFonts w:eastAsia="Times New Roman" w:cs="Times New Roman"/>
          <w:sz w:val="21"/>
          <w:szCs w:val="21"/>
        </w:rPr>
        <w:t xml:space="preserve"> surveys </w:t>
      </w:r>
      <w:r w:rsidR="003656D8" w:rsidRPr="00AC588C">
        <w:rPr>
          <w:rFonts w:eastAsia="Times New Roman" w:cs="Times New Roman"/>
          <w:sz w:val="21"/>
          <w:szCs w:val="21"/>
        </w:rPr>
        <w:t xml:space="preserve">(2 seabird observers/vessel/leg) </w:t>
      </w:r>
      <w:r w:rsidR="006D76BC" w:rsidRPr="00AC588C">
        <w:rPr>
          <w:rFonts w:eastAsia="Times New Roman" w:cs="Times New Roman"/>
          <w:sz w:val="21"/>
          <w:szCs w:val="21"/>
        </w:rPr>
        <w:t xml:space="preserve">will be conducted </w:t>
      </w:r>
      <w:r w:rsidR="003656D8" w:rsidRPr="00AC588C">
        <w:rPr>
          <w:rFonts w:eastAsia="Times New Roman" w:cs="Times New Roman"/>
          <w:sz w:val="21"/>
          <w:szCs w:val="21"/>
        </w:rPr>
        <w:t xml:space="preserve">cooperatively with </w:t>
      </w:r>
      <w:r w:rsidR="006D76BC" w:rsidRPr="00AC588C">
        <w:rPr>
          <w:rFonts w:eastAsia="Times New Roman" w:cs="Times New Roman"/>
          <w:sz w:val="21"/>
          <w:szCs w:val="21"/>
        </w:rPr>
        <w:t xml:space="preserve">NOAA </w:t>
      </w:r>
      <w:r w:rsidR="003656D8" w:rsidRPr="00AC588C">
        <w:rPr>
          <w:rFonts w:eastAsia="Times New Roman" w:cs="Times New Roman"/>
          <w:sz w:val="21"/>
          <w:szCs w:val="21"/>
        </w:rPr>
        <w:t xml:space="preserve">staff on </w:t>
      </w:r>
      <w:r w:rsidR="006D76BC" w:rsidRPr="00AC588C">
        <w:rPr>
          <w:rFonts w:eastAsia="Times New Roman" w:cs="Times New Roman"/>
          <w:sz w:val="21"/>
          <w:szCs w:val="21"/>
        </w:rPr>
        <w:t xml:space="preserve">vessels </w:t>
      </w:r>
      <w:r w:rsidR="003656D8" w:rsidRPr="00AC588C">
        <w:rPr>
          <w:rFonts w:eastAsia="Times New Roman" w:cs="Times New Roman"/>
          <w:sz w:val="21"/>
          <w:szCs w:val="21"/>
        </w:rPr>
        <w:t>conducting annual fisheries and plankton surveys, as well as on a dedicated NOAA vessel for conducting marine mammal surveys</w:t>
      </w:r>
      <w:r w:rsidR="00AF3FC2" w:rsidRPr="00AC588C">
        <w:rPr>
          <w:rFonts w:eastAsia="Times New Roman" w:cs="Times New Roman"/>
          <w:sz w:val="21"/>
          <w:szCs w:val="21"/>
        </w:rPr>
        <w:t>.</w:t>
      </w:r>
      <w:r w:rsidR="003656D8" w:rsidRPr="00AC588C">
        <w:rPr>
          <w:rFonts w:eastAsia="Times New Roman" w:cs="Times New Roman"/>
          <w:sz w:val="21"/>
          <w:szCs w:val="21"/>
        </w:rPr>
        <w:t xml:space="preserve"> </w:t>
      </w:r>
      <w:r w:rsidR="00AF3FC2" w:rsidRPr="00AC588C">
        <w:rPr>
          <w:rFonts w:eastAsia="Times New Roman" w:cs="Times New Roman"/>
          <w:sz w:val="21"/>
          <w:szCs w:val="21"/>
        </w:rPr>
        <w:t xml:space="preserve">These </w:t>
      </w:r>
      <w:r w:rsidR="003656D8" w:rsidRPr="00AC588C">
        <w:rPr>
          <w:rFonts w:eastAsia="Times New Roman" w:cs="Times New Roman"/>
          <w:sz w:val="21"/>
          <w:szCs w:val="21"/>
        </w:rPr>
        <w:t>combined</w:t>
      </w:r>
      <w:r w:rsidR="006023AB" w:rsidRPr="00AC588C">
        <w:rPr>
          <w:rFonts w:eastAsia="Times New Roman" w:cs="Times New Roman"/>
          <w:sz w:val="21"/>
          <w:szCs w:val="21"/>
        </w:rPr>
        <w:t xml:space="preserve"> </w:t>
      </w:r>
      <w:r w:rsidR="003656D8" w:rsidRPr="00AC588C">
        <w:rPr>
          <w:rFonts w:eastAsia="Times New Roman" w:cs="Times New Roman"/>
          <w:sz w:val="21"/>
          <w:szCs w:val="21"/>
        </w:rPr>
        <w:t xml:space="preserve">efforts should provide nearly complete coverage of the </w:t>
      </w:r>
      <w:r w:rsidR="00DD7A82" w:rsidRPr="00AC588C">
        <w:rPr>
          <w:rFonts w:eastAsia="Times New Roman" w:cs="Times New Roman"/>
          <w:sz w:val="21"/>
          <w:szCs w:val="21"/>
        </w:rPr>
        <w:t xml:space="preserve">entire </w:t>
      </w:r>
      <w:r w:rsidR="006023AB" w:rsidRPr="00AC588C">
        <w:rPr>
          <w:rFonts w:eastAsia="Times New Roman" w:cs="Times New Roman"/>
          <w:sz w:val="21"/>
          <w:szCs w:val="21"/>
        </w:rPr>
        <w:t xml:space="preserve">northern GoM </w:t>
      </w:r>
      <w:r w:rsidR="006D76BC" w:rsidRPr="00AC588C">
        <w:rPr>
          <w:rFonts w:eastAsia="Times New Roman" w:cs="Times New Roman"/>
          <w:sz w:val="21"/>
          <w:szCs w:val="21"/>
        </w:rPr>
        <w:t>out to the EEZ</w:t>
      </w:r>
      <w:r w:rsidR="0080624B" w:rsidRPr="00AC588C">
        <w:rPr>
          <w:rFonts w:eastAsia="Times New Roman" w:cs="Times New Roman"/>
          <w:sz w:val="21"/>
          <w:szCs w:val="21"/>
        </w:rPr>
        <w:t xml:space="preserve"> (refer to </w:t>
      </w:r>
      <w:r w:rsidR="003656D8" w:rsidRPr="00AC588C">
        <w:rPr>
          <w:rFonts w:eastAsia="Times New Roman" w:cs="Times New Roman"/>
          <w:sz w:val="21"/>
          <w:szCs w:val="21"/>
        </w:rPr>
        <w:t>Figure</w:t>
      </w:r>
      <w:r w:rsidR="00606D1F">
        <w:rPr>
          <w:rFonts w:eastAsia="Times New Roman" w:cs="Times New Roman"/>
          <w:sz w:val="21"/>
          <w:szCs w:val="21"/>
        </w:rPr>
        <w:t xml:space="preserve"> 1</w:t>
      </w:r>
      <w:r w:rsidR="0080624B" w:rsidRPr="00AC588C">
        <w:rPr>
          <w:rFonts w:eastAsia="Times New Roman" w:cs="Times New Roman"/>
          <w:sz w:val="21"/>
          <w:szCs w:val="21"/>
        </w:rPr>
        <w:t>)</w:t>
      </w:r>
      <w:r w:rsidR="006D76BC" w:rsidRPr="00AC588C">
        <w:rPr>
          <w:rFonts w:eastAsia="Times New Roman" w:cs="Times New Roman"/>
          <w:sz w:val="21"/>
          <w:szCs w:val="21"/>
        </w:rPr>
        <w:t>.</w:t>
      </w:r>
    </w:p>
    <w:p w:rsidR="00D5602F" w:rsidRPr="00AC588C" w:rsidRDefault="00C45C7E" w:rsidP="00A209E7">
      <w:pPr>
        <w:jc w:val="both"/>
        <w:rPr>
          <w:rFonts w:cs="Times New Roman"/>
          <w:sz w:val="21"/>
          <w:szCs w:val="21"/>
        </w:rPr>
      </w:pPr>
      <w:r w:rsidRPr="00AC588C">
        <w:rPr>
          <w:rFonts w:cs="Times New Roman"/>
          <w:b/>
          <w:sz w:val="21"/>
          <w:szCs w:val="21"/>
        </w:rPr>
        <w:t>TIMELINE &amp; DELIVERABLES</w:t>
      </w:r>
      <w:r w:rsidR="00BA3B49" w:rsidRPr="00AC588C">
        <w:rPr>
          <w:rFonts w:cs="Times New Roman"/>
          <w:b/>
          <w:sz w:val="21"/>
          <w:szCs w:val="21"/>
        </w:rPr>
        <w:t xml:space="preserve">: </w:t>
      </w:r>
      <w:r w:rsidR="00BA3B49" w:rsidRPr="00AC588C">
        <w:rPr>
          <w:rFonts w:cs="Times New Roman"/>
          <w:sz w:val="21"/>
          <w:szCs w:val="21"/>
        </w:rPr>
        <w:t xml:space="preserve">The project will take place from </w:t>
      </w:r>
      <w:r w:rsidR="00645993" w:rsidRPr="00AC588C">
        <w:rPr>
          <w:rFonts w:cs="Times New Roman"/>
          <w:sz w:val="21"/>
          <w:szCs w:val="21"/>
        </w:rPr>
        <w:t>2016 – 2020</w:t>
      </w:r>
      <w:r w:rsidR="00A209E7" w:rsidRPr="00AC588C">
        <w:rPr>
          <w:rFonts w:cs="Times New Roman"/>
          <w:b/>
          <w:sz w:val="21"/>
          <w:szCs w:val="21"/>
        </w:rPr>
        <w:t xml:space="preserve">, </w:t>
      </w:r>
      <w:r w:rsidR="00645993" w:rsidRPr="00AC588C">
        <w:rPr>
          <w:rFonts w:cs="Times New Roman"/>
          <w:sz w:val="21"/>
          <w:szCs w:val="21"/>
        </w:rPr>
        <w:t>with implementation of surveys schedul</w:t>
      </w:r>
      <w:r w:rsidR="00A209E7" w:rsidRPr="00AC588C">
        <w:rPr>
          <w:rFonts w:cs="Times New Roman"/>
          <w:sz w:val="21"/>
          <w:szCs w:val="21"/>
        </w:rPr>
        <w:t>ed for 2017 – 2019</w:t>
      </w:r>
      <w:r w:rsidR="00645993" w:rsidRPr="00AC588C">
        <w:rPr>
          <w:rFonts w:cs="Times New Roman"/>
          <w:sz w:val="21"/>
          <w:szCs w:val="21"/>
        </w:rPr>
        <w:t>.</w:t>
      </w:r>
      <w:r w:rsidR="00F42F5A" w:rsidRPr="00AC588C">
        <w:rPr>
          <w:rFonts w:cs="Times New Roman"/>
          <w:sz w:val="21"/>
          <w:szCs w:val="21"/>
        </w:rPr>
        <w:t xml:space="preserve"> A </w:t>
      </w:r>
      <w:r w:rsidR="003656D8" w:rsidRPr="00AC588C">
        <w:rPr>
          <w:rFonts w:cs="Times New Roman"/>
          <w:sz w:val="21"/>
          <w:szCs w:val="21"/>
        </w:rPr>
        <w:t>Final Report including analyses of all data collected from aerial and seabird surveys</w:t>
      </w:r>
      <w:r w:rsidR="00F04E06" w:rsidRPr="00AC588C">
        <w:rPr>
          <w:rFonts w:cs="Times New Roman"/>
          <w:sz w:val="21"/>
          <w:szCs w:val="21"/>
        </w:rPr>
        <w:t xml:space="preserve">, </w:t>
      </w:r>
      <w:r w:rsidR="00D34CAB" w:rsidRPr="00AC588C">
        <w:rPr>
          <w:rFonts w:cs="Times New Roman"/>
          <w:sz w:val="21"/>
          <w:szCs w:val="21"/>
        </w:rPr>
        <w:t>spatially-explicit Decision Support Tools</w:t>
      </w:r>
      <w:r w:rsidR="00F04E06" w:rsidRPr="00AC588C">
        <w:rPr>
          <w:rFonts w:cs="Times New Roman"/>
          <w:sz w:val="21"/>
          <w:szCs w:val="21"/>
        </w:rPr>
        <w:t>,</w:t>
      </w:r>
      <w:r w:rsidR="00D5602F" w:rsidRPr="00AC588C">
        <w:rPr>
          <w:rFonts w:cs="Times New Roman"/>
          <w:sz w:val="21"/>
          <w:szCs w:val="21"/>
        </w:rPr>
        <w:t xml:space="preserve"> </w:t>
      </w:r>
      <w:r w:rsidR="003656D8" w:rsidRPr="00AC588C">
        <w:rPr>
          <w:rFonts w:cs="Times New Roman"/>
          <w:sz w:val="21"/>
          <w:szCs w:val="21"/>
        </w:rPr>
        <w:t xml:space="preserve">relevant models (and code), </w:t>
      </w:r>
      <w:r w:rsidR="00D5602F" w:rsidRPr="00AC588C">
        <w:rPr>
          <w:rFonts w:cs="Times New Roman"/>
          <w:sz w:val="21"/>
          <w:szCs w:val="21"/>
        </w:rPr>
        <w:t>maps</w:t>
      </w:r>
      <w:r w:rsidR="003656D8" w:rsidRPr="00AC588C">
        <w:rPr>
          <w:rFonts w:cs="Times New Roman"/>
          <w:sz w:val="21"/>
          <w:szCs w:val="21"/>
        </w:rPr>
        <w:t>,</w:t>
      </w:r>
      <w:r w:rsidR="00D5602F" w:rsidRPr="00AC588C">
        <w:rPr>
          <w:rFonts w:cs="Times New Roman"/>
          <w:sz w:val="21"/>
          <w:szCs w:val="21"/>
        </w:rPr>
        <w:t xml:space="preserve"> </w:t>
      </w:r>
      <w:r w:rsidR="003656D8" w:rsidRPr="00AC588C">
        <w:rPr>
          <w:rFonts w:cs="Times New Roman"/>
          <w:sz w:val="21"/>
          <w:szCs w:val="21"/>
        </w:rPr>
        <w:t xml:space="preserve">and </w:t>
      </w:r>
      <w:r w:rsidR="007221D1" w:rsidRPr="00AC588C">
        <w:rPr>
          <w:rFonts w:cs="Times New Roman"/>
          <w:sz w:val="21"/>
          <w:szCs w:val="21"/>
        </w:rPr>
        <w:t xml:space="preserve">a </w:t>
      </w:r>
      <w:r w:rsidR="003656D8" w:rsidRPr="00AC588C">
        <w:rPr>
          <w:rFonts w:cs="Times New Roman"/>
          <w:sz w:val="21"/>
          <w:szCs w:val="21"/>
        </w:rPr>
        <w:t>data</w:t>
      </w:r>
      <w:r w:rsidR="007221D1" w:rsidRPr="00AC588C">
        <w:rPr>
          <w:rFonts w:cs="Times New Roman"/>
          <w:sz w:val="21"/>
          <w:szCs w:val="21"/>
        </w:rPr>
        <w:t>base</w:t>
      </w:r>
      <w:r w:rsidR="003656D8" w:rsidRPr="00AC588C">
        <w:rPr>
          <w:rFonts w:cs="Times New Roman"/>
          <w:sz w:val="21"/>
          <w:szCs w:val="21"/>
        </w:rPr>
        <w:t xml:space="preserve"> </w:t>
      </w:r>
      <w:r w:rsidR="00F42F5A" w:rsidRPr="00AC588C">
        <w:rPr>
          <w:rFonts w:cs="Times New Roman"/>
          <w:sz w:val="21"/>
          <w:szCs w:val="21"/>
        </w:rPr>
        <w:t xml:space="preserve">will be </w:t>
      </w:r>
      <w:r w:rsidR="003656D8" w:rsidRPr="00AC588C">
        <w:rPr>
          <w:rFonts w:cs="Times New Roman"/>
          <w:sz w:val="21"/>
          <w:szCs w:val="21"/>
        </w:rPr>
        <w:t>provided to BOEM</w:t>
      </w:r>
      <w:r w:rsidR="007221D1" w:rsidRPr="00AC588C">
        <w:rPr>
          <w:rFonts w:cs="Times New Roman"/>
          <w:sz w:val="21"/>
          <w:szCs w:val="21"/>
        </w:rPr>
        <w:t xml:space="preserve"> at the end of this project</w:t>
      </w:r>
      <w:r w:rsidR="00D5602F" w:rsidRPr="00AC588C">
        <w:rPr>
          <w:rFonts w:cs="Times New Roman"/>
          <w:sz w:val="21"/>
          <w:szCs w:val="21"/>
        </w:rPr>
        <w:t>.</w:t>
      </w:r>
    </w:p>
    <w:p w:rsidR="00135B76" w:rsidRDefault="00252C78" w:rsidP="00746828">
      <w:pPr>
        <w:jc w:val="both"/>
        <w:rPr>
          <w:rFonts w:cs="Times New Roman"/>
          <w:sz w:val="21"/>
          <w:szCs w:val="21"/>
        </w:rPr>
      </w:pPr>
      <w:r>
        <w:rPr>
          <w:rFonts w:cs="Times New Roman"/>
          <w:b/>
          <w:sz w:val="21"/>
          <w:szCs w:val="21"/>
        </w:rPr>
        <w:t>CONTACT</w:t>
      </w:r>
      <w:r w:rsidR="00C45C7E">
        <w:rPr>
          <w:rFonts w:cs="Times New Roman"/>
          <w:b/>
          <w:sz w:val="21"/>
          <w:szCs w:val="21"/>
        </w:rPr>
        <w:t>:</w:t>
      </w:r>
      <w:r w:rsidR="00A209E7">
        <w:rPr>
          <w:rFonts w:cs="Times New Roman"/>
          <w:sz w:val="21"/>
          <w:szCs w:val="21"/>
        </w:rPr>
        <w:t xml:space="preserve"> </w:t>
      </w:r>
    </w:p>
    <w:p w:rsidR="00AC588C" w:rsidRDefault="00AC588C" w:rsidP="007221D1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1"/>
          <w:szCs w:val="21"/>
        </w:rPr>
        <w:sectPr w:rsidR="00AC588C" w:rsidSect="00AC588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7221D1" w:rsidRPr="00714298" w:rsidRDefault="00563AF7" w:rsidP="007221D1">
      <w:pPr>
        <w:shd w:val="clear" w:color="auto" w:fill="FFFFFF"/>
        <w:spacing w:after="0" w:line="240" w:lineRule="auto"/>
        <w:rPr>
          <w:rFonts w:eastAsia="Times New Roman" w:cs="Arial"/>
          <w:sz w:val="21"/>
          <w:szCs w:val="21"/>
        </w:rPr>
      </w:pPr>
      <w:r w:rsidRPr="00714298">
        <w:rPr>
          <w:rFonts w:eastAsia="Times New Roman" w:cs="Arial"/>
          <w:sz w:val="21"/>
          <w:szCs w:val="21"/>
        </w:rPr>
        <w:lastRenderedPageBreak/>
        <w:t>Jeffrey S. Gleason, PhD</w:t>
      </w:r>
    </w:p>
    <w:p w:rsidR="007221D1" w:rsidRPr="00714298" w:rsidRDefault="00563AF7" w:rsidP="007221D1">
      <w:pPr>
        <w:shd w:val="clear" w:color="auto" w:fill="FFFFFF"/>
        <w:spacing w:after="0" w:line="240" w:lineRule="auto"/>
        <w:rPr>
          <w:rFonts w:eastAsia="Times New Roman" w:cs="Arial"/>
          <w:sz w:val="21"/>
          <w:szCs w:val="21"/>
        </w:rPr>
      </w:pPr>
      <w:r w:rsidRPr="00714298">
        <w:rPr>
          <w:rFonts w:eastAsia="Times New Roman" w:cs="Arial"/>
          <w:sz w:val="21"/>
          <w:szCs w:val="21"/>
        </w:rPr>
        <w:t>U.S. Fish &amp; Wildlife Service</w:t>
      </w:r>
    </w:p>
    <w:p w:rsidR="007221D1" w:rsidRPr="00714298" w:rsidRDefault="00563AF7" w:rsidP="007221D1">
      <w:pPr>
        <w:shd w:val="clear" w:color="auto" w:fill="FFFFFF"/>
        <w:spacing w:after="0" w:line="240" w:lineRule="auto"/>
        <w:rPr>
          <w:rFonts w:eastAsia="Times New Roman" w:cs="Arial"/>
          <w:sz w:val="21"/>
          <w:szCs w:val="21"/>
        </w:rPr>
      </w:pPr>
      <w:r w:rsidRPr="00714298">
        <w:rPr>
          <w:rFonts w:eastAsia="Times New Roman" w:cs="Arial"/>
          <w:sz w:val="21"/>
          <w:szCs w:val="21"/>
        </w:rPr>
        <w:t>Gulf of Mexico Migratory Bird Coordinator</w:t>
      </w:r>
    </w:p>
    <w:p w:rsidR="007221D1" w:rsidRPr="00714298" w:rsidRDefault="00563AF7" w:rsidP="007221D1">
      <w:pPr>
        <w:shd w:val="clear" w:color="auto" w:fill="FFFFFF"/>
        <w:spacing w:after="0" w:line="240" w:lineRule="auto"/>
        <w:rPr>
          <w:rFonts w:eastAsia="Times New Roman" w:cs="Arial"/>
          <w:sz w:val="21"/>
          <w:szCs w:val="21"/>
        </w:rPr>
      </w:pPr>
      <w:r w:rsidRPr="00714298">
        <w:rPr>
          <w:rFonts w:eastAsia="Times New Roman" w:cs="Arial"/>
          <w:sz w:val="21"/>
          <w:szCs w:val="21"/>
        </w:rPr>
        <w:t>Gulf Restoration Team</w:t>
      </w:r>
    </w:p>
    <w:p w:rsidR="007221D1" w:rsidRPr="00714298" w:rsidRDefault="00563AF7" w:rsidP="007221D1">
      <w:pPr>
        <w:shd w:val="clear" w:color="auto" w:fill="FFFFFF"/>
        <w:spacing w:after="0" w:line="240" w:lineRule="auto"/>
        <w:rPr>
          <w:rFonts w:eastAsia="Times New Roman" w:cs="Arial"/>
          <w:sz w:val="21"/>
          <w:szCs w:val="21"/>
        </w:rPr>
      </w:pPr>
      <w:r w:rsidRPr="00714298">
        <w:rPr>
          <w:rFonts w:eastAsia="Times New Roman" w:cs="Arial"/>
          <w:sz w:val="21"/>
          <w:szCs w:val="21"/>
        </w:rPr>
        <w:t>Office Phone: (985)882-2010</w:t>
      </w:r>
    </w:p>
    <w:p w:rsidR="007221D1" w:rsidRPr="00714298" w:rsidRDefault="00563AF7" w:rsidP="007221D1">
      <w:pPr>
        <w:shd w:val="clear" w:color="auto" w:fill="FFFFFF"/>
        <w:spacing w:after="0" w:line="240" w:lineRule="auto"/>
        <w:rPr>
          <w:rFonts w:eastAsia="Times New Roman" w:cs="Arial"/>
          <w:sz w:val="21"/>
          <w:szCs w:val="21"/>
        </w:rPr>
      </w:pPr>
      <w:r w:rsidRPr="00714298">
        <w:rPr>
          <w:rFonts w:eastAsia="Times New Roman" w:cs="Arial"/>
          <w:sz w:val="21"/>
          <w:szCs w:val="21"/>
        </w:rPr>
        <w:t>E-mail: </w:t>
      </w:r>
      <w:r w:rsidR="008407A7">
        <w:rPr>
          <w:rFonts w:eastAsia="Times New Roman" w:cs="Arial"/>
          <w:sz w:val="21"/>
          <w:szCs w:val="21"/>
        </w:rPr>
        <w:t>j</w:t>
      </w:r>
      <w:r w:rsidR="00714298">
        <w:rPr>
          <w:rFonts w:eastAsia="Times New Roman" w:cs="Arial"/>
          <w:sz w:val="21"/>
          <w:szCs w:val="21"/>
        </w:rPr>
        <w:t>effrey_gleason@fws.gov</w:t>
      </w:r>
      <w:r w:rsidR="00714298" w:rsidRPr="00714298">
        <w:rPr>
          <w:rFonts w:eastAsia="Times New Roman" w:cs="Arial"/>
          <w:sz w:val="21"/>
          <w:szCs w:val="21"/>
        </w:rPr>
        <w:t xml:space="preserve"> </w:t>
      </w:r>
    </w:p>
    <w:p w:rsidR="007221D1" w:rsidRPr="00714298" w:rsidRDefault="00563AF7" w:rsidP="007221D1">
      <w:pPr>
        <w:shd w:val="clear" w:color="auto" w:fill="FFFFFF"/>
        <w:spacing w:after="0" w:line="240" w:lineRule="auto"/>
        <w:rPr>
          <w:rFonts w:eastAsia="Times New Roman" w:cs="Arial"/>
          <w:sz w:val="21"/>
          <w:szCs w:val="21"/>
        </w:rPr>
      </w:pPr>
      <w:r w:rsidRPr="00714298">
        <w:rPr>
          <w:rFonts w:eastAsia="Times New Roman" w:cs="Arial"/>
          <w:iCs/>
          <w:sz w:val="21"/>
          <w:szCs w:val="21"/>
        </w:rPr>
        <w:t>Randy Wilson</w:t>
      </w:r>
    </w:p>
    <w:p w:rsidR="007221D1" w:rsidRPr="00714298" w:rsidRDefault="00563AF7" w:rsidP="007221D1">
      <w:pPr>
        <w:shd w:val="clear" w:color="auto" w:fill="FFFFFF"/>
        <w:spacing w:after="0" w:line="240" w:lineRule="auto"/>
        <w:rPr>
          <w:rFonts w:eastAsia="Times New Roman" w:cs="Arial"/>
          <w:sz w:val="21"/>
          <w:szCs w:val="21"/>
        </w:rPr>
      </w:pPr>
      <w:r w:rsidRPr="00714298">
        <w:rPr>
          <w:rFonts w:eastAsia="Times New Roman" w:cs="Arial"/>
          <w:iCs/>
          <w:sz w:val="21"/>
          <w:szCs w:val="21"/>
        </w:rPr>
        <w:lastRenderedPageBreak/>
        <w:t>Station Leader, Migratory Bird Field Office</w:t>
      </w:r>
    </w:p>
    <w:p w:rsidR="007221D1" w:rsidRPr="00714298" w:rsidRDefault="00563AF7" w:rsidP="007221D1">
      <w:pPr>
        <w:shd w:val="clear" w:color="auto" w:fill="FFFFFF"/>
        <w:spacing w:after="0" w:line="240" w:lineRule="auto"/>
        <w:rPr>
          <w:rFonts w:eastAsia="Times New Roman" w:cs="Arial"/>
          <w:sz w:val="21"/>
          <w:szCs w:val="21"/>
        </w:rPr>
      </w:pPr>
      <w:r w:rsidRPr="00714298">
        <w:rPr>
          <w:rFonts w:eastAsia="Times New Roman" w:cs="Arial"/>
          <w:iCs/>
          <w:sz w:val="21"/>
          <w:szCs w:val="21"/>
        </w:rPr>
        <w:t>U.S. Fish and Wildlife Service</w:t>
      </w:r>
    </w:p>
    <w:p w:rsidR="007221D1" w:rsidRPr="00714298" w:rsidRDefault="00563AF7" w:rsidP="007221D1">
      <w:pPr>
        <w:shd w:val="clear" w:color="auto" w:fill="FFFFFF"/>
        <w:spacing w:after="0" w:line="240" w:lineRule="auto"/>
        <w:rPr>
          <w:rFonts w:eastAsia="Times New Roman" w:cs="Arial"/>
          <w:sz w:val="21"/>
          <w:szCs w:val="21"/>
        </w:rPr>
      </w:pPr>
      <w:r w:rsidRPr="00714298">
        <w:rPr>
          <w:rFonts w:eastAsia="Times New Roman" w:cs="Arial"/>
          <w:iCs/>
          <w:sz w:val="21"/>
          <w:szCs w:val="21"/>
        </w:rPr>
        <w:t xml:space="preserve">Office: </w:t>
      </w:r>
      <w:r w:rsidR="008407A7">
        <w:rPr>
          <w:rFonts w:eastAsia="Times New Roman" w:cs="Arial"/>
          <w:iCs/>
          <w:sz w:val="21"/>
          <w:szCs w:val="21"/>
        </w:rPr>
        <w:t>(601) 965-</w:t>
      </w:r>
      <w:r w:rsidRPr="00714298">
        <w:rPr>
          <w:rFonts w:eastAsia="Times New Roman" w:cs="Arial"/>
          <w:iCs/>
          <w:sz w:val="21"/>
          <w:szCs w:val="21"/>
        </w:rPr>
        <w:t>4903</w:t>
      </w:r>
      <w:r w:rsidR="008407A7">
        <w:rPr>
          <w:rFonts w:eastAsia="Times New Roman" w:cs="Arial"/>
          <w:iCs/>
          <w:sz w:val="21"/>
          <w:szCs w:val="21"/>
        </w:rPr>
        <w:t>,</w:t>
      </w:r>
      <w:r w:rsidRPr="00714298">
        <w:rPr>
          <w:rFonts w:eastAsia="Times New Roman" w:cs="Arial"/>
          <w:iCs/>
          <w:sz w:val="21"/>
          <w:szCs w:val="21"/>
        </w:rPr>
        <w:t xml:space="preserve"> ext</w:t>
      </w:r>
      <w:r w:rsidR="008407A7">
        <w:rPr>
          <w:rFonts w:eastAsia="Times New Roman" w:cs="Arial"/>
          <w:iCs/>
          <w:sz w:val="21"/>
          <w:szCs w:val="21"/>
        </w:rPr>
        <w:t>.</w:t>
      </w:r>
      <w:r w:rsidRPr="00714298">
        <w:rPr>
          <w:rFonts w:eastAsia="Times New Roman" w:cs="Arial"/>
          <w:iCs/>
          <w:sz w:val="21"/>
          <w:szCs w:val="21"/>
        </w:rPr>
        <w:t xml:space="preserve"> 300</w:t>
      </w:r>
    </w:p>
    <w:p w:rsidR="007221D1" w:rsidRPr="00746828" w:rsidRDefault="00714298" w:rsidP="00746828">
      <w:pPr>
        <w:jc w:val="both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>Email</w:t>
      </w:r>
      <w:r w:rsidR="008407A7">
        <w:rPr>
          <w:rFonts w:cs="Times New Roman"/>
          <w:sz w:val="21"/>
          <w:szCs w:val="21"/>
        </w:rPr>
        <w:t>: randy_wilson@fws.gov</w:t>
      </w:r>
    </w:p>
    <w:sectPr w:rsidR="007221D1" w:rsidRPr="00746828" w:rsidSect="00AC588C">
      <w:type w:val="continuous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5737" w:rsidRDefault="000D5737" w:rsidP="00AC588C">
      <w:pPr>
        <w:spacing w:after="0" w:line="240" w:lineRule="auto"/>
      </w:pPr>
      <w:r>
        <w:separator/>
      </w:r>
    </w:p>
  </w:endnote>
  <w:endnote w:type="continuationSeparator" w:id="0">
    <w:p w:rsidR="000D5737" w:rsidRDefault="000D5737" w:rsidP="00AC58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88C" w:rsidRDefault="00AC588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88C" w:rsidRDefault="00AC588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88C" w:rsidRDefault="00AC588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5737" w:rsidRDefault="000D5737" w:rsidP="00AC588C">
      <w:pPr>
        <w:spacing w:after="0" w:line="240" w:lineRule="auto"/>
      </w:pPr>
      <w:r>
        <w:separator/>
      </w:r>
    </w:p>
  </w:footnote>
  <w:footnote w:type="continuationSeparator" w:id="0">
    <w:p w:rsidR="000D5737" w:rsidRDefault="000D5737" w:rsidP="00AC58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88C" w:rsidRDefault="00AC588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88C" w:rsidRDefault="00AC588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88C" w:rsidRDefault="00AC588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E3A03"/>
    <w:multiLevelType w:val="hybridMultilevel"/>
    <w:tmpl w:val="663432BA"/>
    <w:lvl w:ilvl="0" w:tplc="DDEE8FCE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50D3E"/>
    <w:multiLevelType w:val="hybridMultilevel"/>
    <w:tmpl w:val="71A8A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2D67C7"/>
    <w:multiLevelType w:val="hybridMultilevel"/>
    <w:tmpl w:val="20803F6C"/>
    <w:lvl w:ilvl="0" w:tplc="DDEE8FCE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02F"/>
    <w:rsid w:val="00074790"/>
    <w:rsid w:val="00083627"/>
    <w:rsid w:val="000D5737"/>
    <w:rsid w:val="000E61D4"/>
    <w:rsid w:val="001163F3"/>
    <w:rsid w:val="00163C9B"/>
    <w:rsid w:val="001A2D66"/>
    <w:rsid w:val="001A5963"/>
    <w:rsid w:val="001E1743"/>
    <w:rsid w:val="0022031B"/>
    <w:rsid w:val="00252BF5"/>
    <w:rsid w:val="00252C78"/>
    <w:rsid w:val="00271B9F"/>
    <w:rsid w:val="00293A48"/>
    <w:rsid w:val="00294CA3"/>
    <w:rsid w:val="00297753"/>
    <w:rsid w:val="002A7517"/>
    <w:rsid w:val="002B6BD0"/>
    <w:rsid w:val="002C47BC"/>
    <w:rsid w:val="002D203C"/>
    <w:rsid w:val="003457A0"/>
    <w:rsid w:val="00350276"/>
    <w:rsid w:val="003656D8"/>
    <w:rsid w:val="003B1EF2"/>
    <w:rsid w:val="003E74C2"/>
    <w:rsid w:val="004273E4"/>
    <w:rsid w:val="0048050E"/>
    <w:rsid w:val="004B504A"/>
    <w:rsid w:val="004C62F9"/>
    <w:rsid w:val="00546108"/>
    <w:rsid w:val="00563AF7"/>
    <w:rsid w:val="005776E0"/>
    <w:rsid w:val="005B3B75"/>
    <w:rsid w:val="005F3A6E"/>
    <w:rsid w:val="006023AB"/>
    <w:rsid w:val="00606D1F"/>
    <w:rsid w:val="0063682B"/>
    <w:rsid w:val="00645993"/>
    <w:rsid w:val="006C1E35"/>
    <w:rsid w:val="006C7362"/>
    <w:rsid w:val="006D76BC"/>
    <w:rsid w:val="007003DF"/>
    <w:rsid w:val="00714298"/>
    <w:rsid w:val="007221D1"/>
    <w:rsid w:val="00723990"/>
    <w:rsid w:val="00723FD9"/>
    <w:rsid w:val="00724449"/>
    <w:rsid w:val="00746828"/>
    <w:rsid w:val="007A490C"/>
    <w:rsid w:val="0080624B"/>
    <w:rsid w:val="00831478"/>
    <w:rsid w:val="008407A7"/>
    <w:rsid w:val="00845C0D"/>
    <w:rsid w:val="00853BD5"/>
    <w:rsid w:val="008607C5"/>
    <w:rsid w:val="00873E1E"/>
    <w:rsid w:val="00887960"/>
    <w:rsid w:val="008A7C44"/>
    <w:rsid w:val="008E0740"/>
    <w:rsid w:val="009000AA"/>
    <w:rsid w:val="009004FD"/>
    <w:rsid w:val="00901164"/>
    <w:rsid w:val="00914B83"/>
    <w:rsid w:val="00917555"/>
    <w:rsid w:val="009522C0"/>
    <w:rsid w:val="009A43AC"/>
    <w:rsid w:val="009D2197"/>
    <w:rsid w:val="009E7F67"/>
    <w:rsid w:val="00A00F89"/>
    <w:rsid w:val="00A209E7"/>
    <w:rsid w:val="00AC588C"/>
    <w:rsid w:val="00AD6E4C"/>
    <w:rsid w:val="00AF3FC2"/>
    <w:rsid w:val="00B03274"/>
    <w:rsid w:val="00B2193A"/>
    <w:rsid w:val="00B35DE1"/>
    <w:rsid w:val="00B36739"/>
    <w:rsid w:val="00BA3969"/>
    <w:rsid w:val="00BA3B49"/>
    <w:rsid w:val="00BA626C"/>
    <w:rsid w:val="00BF26FB"/>
    <w:rsid w:val="00C42FC9"/>
    <w:rsid w:val="00C45C7E"/>
    <w:rsid w:val="00C64100"/>
    <w:rsid w:val="00C82D5F"/>
    <w:rsid w:val="00CF42ED"/>
    <w:rsid w:val="00CF70F6"/>
    <w:rsid w:val="00D24983"/>
    <w:rsid w:val="00D33BD1"/>
    <w:rsid w:val="00D34CAB"/>
    <w:rsid w:val="00D5602F"/>
    <w:rsid w:val="00D6730D"/>
    <w:rsid w:val="00D84E7B"/>
    <w:rsid w:val="00DC54AF"/>
    <w:rsid w:val="00DD7A82"/>
    <w:rsid w:val="00E23980"/>
    <w:rsid w:val="00E42E8B"/>
    <w:rsid w:val="00EA0E91"/>
    <w:rsid w:val="00EB13AD"/>
    <w:rsid w:val="00EE110A"/>
    <w:rsid w:val="00F04E06"/>
    <w:rsid w:val="00F24283"/>
    <w:rsid w:val="00F42D63"/>
    <w:rsid w:val="00F42F5A"/>
    <w:rsid w:val="00F55C7D"/>
    <w:rsid w:val="00F86240"/>
    <w:rsid w:val="00F97E49"/>
    <w:rsid w:val="00FB2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602F"/>
    <w:pPr>
      <w:ind w:left="720"/>
      <w:contextualSpacing/>
    </w:pPr>
  </w:style>
  <w:style w:type="paragraph" w:customStyle="1" w:styleId="m9141360682070838790default">
    <w:name w:val="m_9141360682070838790default"/>
    <w:basedOn w:val="Normal"/>
    <w:rsid w:val="00D56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6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602F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A5963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5461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610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610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61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6108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7221D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AC58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C588C"/>
  </w:style>
  <w:style w:type="paragraph" w:styleId="Footer">
    <w:name w:val="footer"/>
    <w:basedOn w:val="Normal"/>
    <w:link w:val="FooterChar"/>
    <w:uiPriority w:val="99"/>
    <w:semiHidden/>
    <w:unhideWhenUsed/>
    <w:rsid w:val="00AC58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C58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602F"/>
    <w:pPr>
      <w:ind w:left="720"/>
      <w:contextualSpacing/>
    </w:pPr>
  </w:style>
  <w:style w:type="paragraph" w:customStyle="1" w:styleId="m9141360682070838790default">
    <w:name w:val="m_9141360682070838790default"/>
    <w:basedOn w:val="Normal"/>
    <w:rsid w:val="00D56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6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602F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A5963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5461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610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610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61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6108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7221D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AC58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C588C"/>
  </w:style>
  <w:style w:type="paragraph" w:styleId="Footer">
    <w:name w:val="footer"/>
    <w:basedOn w:val="Normal"/>
    <w:link w:val="FooterChar"/>
    <w:uiPriority w:val="99"/>
    <w:semiHidden/>
    <w:unhideWhenUsed/>
    <w:rsid w:val="00AC58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C58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036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92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9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3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0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4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7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73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502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</dc:creator>
  <cp:lastModifiedBy>Randy Wilson</cp:lastModifiedBy>
  <cp:revision>3</cp:revision>
  <dcterms:created xsi:type="dcterms:W3CDTF">2017-02-21T16:02:00Z</dcterms:created>
  <dcterms:modified xsi:type="dcterms:W3CDTF">2017-02-21T16:03:00Z</dcterms:modified>
</cp:coreProperties>
</file>